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B726" w14:textId="4F7A574A" w:rsidR="00910D7C" w:rsidRDefault="009F423B" w:rsidP="00A9664D">
      <w:pPr>
        <w:pStyle w:val="Title"/>
        <w:numPr>
          <w:ilvl w:val="0"/>
          <w:numId w:val="24"/>
        </w:numPr>
        <w:rPr>
          <w:color w:val="006A4D"/>
          <w:lang w:val="en-US" w:eastAsia="en-GB"/>
        </w:rPr>
      </w:pPr>
      <w:r>
        <w:rPr>
          <w:color w:val="006A4D"/>
          <w:lang w:val="en-US" w:eastAsia="en-GB"/>
        </w:rPr>
        <w:t xml:space="preserve">Telford Homes </w:t>
      </w:r>
      <w:r w:rsidR="003947BE">
        <w:rPr>
          <w:color w:val="006A4D"/>
          <w:lang w:val="en-US" w:eastAsia="en-GB"/>
        </w:rPr>
        <w:t xml:space="preserve">Ltd. </w:t>
      </w:r>
      <w:r>
        <w:rPr>
          <w:color w:val="006A4D"/>
          <w:lang w:val="en-US" w:eastAsia="en-GB"/>
        </w:rPr>
        <w:t>Residenti</w:t>
      </w:r>
      <w:r w:rsidR="003947BE">
        <w:rPr>
          <w:color w:val="006A4D"/>
          <w:lang w:val="en-US" w:eastAsia="en-GB"/>
        </w:rPr>
        <w:t xml:space="preserve">al property reservation </w:t>
      </w:r>
      <w:r w:rsidR="00504F3F" w:rsidRPr="00601581">
        <w:rPr>
          <w:color w:val="006A4D"/>
          <w:lang w:val="en-US" w:eastAsia="en-GB"/>
        </w:rPr>
        <w:t>Privacy</w:t>
      </w:r>
      <w:r w:rsidR="00987541" w:rsidRPr="00601581">
        <w:rPr>
          <w:color w:val="006A4D"/>
          <w:lang w:val="en-US" w:eastAsia="en-GB"/>
        </w:rPr>
        <w:t xml:space="preserve"> </w:t>
      </w:r>
      <w:r w:rsidR="00504F3F" w:rsidRPr="00601581">
        <w:rPr>
          <w:color w:val="006A4D"/>
          <w:lang w:val="en-US" w:eastAsia="en-GB"/>
        </w:rPr>
        <w:t>Notice</w:t>
      </w:r>
    </w:p>
    <w:p w14:paraId="1B2AAB32" w14:textId="77777777" w:rsidR="003947BE" w:rsidRPr="003947BE" w:rsidRDefault="003947BE" w:rsidP="003947BE">
      <w:pPr>
        <w:rPr>
          <w:lang w:val="en-US" w:eastAsia="en-GB"/>
        </w:rPr>
      </w:pPr>
    </w:p>
    <w:p w14:paraId="7C622DBB" w14:textId="6468E1D2" w:rsidR="0029793A" w:rsidRPr="00601581" w:rsidRDefault="00910D7C" w:rsidP="003F20C4">
      <w:pPr>
        <w:spacing w:after="0"/>
        <w:rPr>
          <w:b/>
          <w:bCs/>
          <w:lang w:val="en-US" w:eastAsia="en-GB"/>
        </w:rPr>
      </w:pPr>
      <w:r w:rsidRPr="00601581">
        <w:rPr>
          <w:lang w:val="en-US" w:eastAsia="en-GB"/>
        </w:rPr>
        <w:t xml:space="preserve">Last Updated: </w:t>
      </w:r>
      <w:r w:rsidR="000D0150">
        <w:rPr>
          <w:lang w:val="en-US" w:eastAsia="en-GB"/>
        </w:rPr>
        <w:t>[</w:t>
      </w:r>
      <w:r w:rsidR="00583FED" w:rsidRPr="00583FED">
        <w:rPr>
          <w:lang w:val="en-US" w:eastAsia="en-GB"/>
        </w:rPr>
        <w:t>27 JULY 2022</w:t>
      </w:r>
      <w:r w:rsidR="000D0150">
        <w:rPr>
          <w:lang w:val="en-US" w:eastAsia="en-GB"/>
        </w:rPr>
        <w:t>]</w:t>
      </w:r>
    </w:p>
    <w:p w14:paraId="3B857264" w14:textId="3129C4A4" w:rsidR="003F20C4" w:rsidRPr="00601581" w:rsidRDefault="003F20C4" w:rsidP="003F20C4">
      <w:pPr>
        <w:spacing w:before="0"/>
        <w:rPr>
          <w:rFonts w:ascii="Futura Lt BT" w:hAnsi="Futura Lt BT"/>
          <w:lang w:val="en-US"/>
        </w:rPr>
      </w:pPr>
      <w:r w:rsidRPr="00601581">
        <w:rPr>
          <w:lang w:val="en-US" w:eastAsia="en-GB"/>
        </w:rPr>
        <w:t xml:space="preserve">Last Reviewed: </w:t>
      </w:r>
      <w:r w:rsidR="000D0150">
        <w:rPr>
          <w:lang w:val="en-US" w:eastAsia="en-GB"/>
        </w:rPr>
        <w:t>[</w:t>
      </w:r>
      <w:r w:rsidR="00583FED" w:rsidRPr="00583FED">
        <w:rPr>
          <w:lang w:val="en-US" w:eastAsia="en-GB"/>
        </w:rPr>
        <w:t>27 JULY 2022</w:t>
      </w:r>
      <w:r w:rsidR="000D0150" w:rsidRPr="00583FED">
        <w:rPr>
          <w:lang w:val="en-US" w:eastAsia="en-GB"/>
        </w:rPr>
        <w:t>]</w:t>
      </w:r>
    </w:p>
    <w:p w14:paraId="305DE1DE" w14:textId="2DFFA608" w:rsidR="00437280" w:rsidRPr="00601581" w:rsidRDefault="00E722D3" w:rsidP="0069380F">
      <w:r w:rsidRPr="00D20F76">
        <w:t xml:space="preserve">This </w:t>
      </w:r>
      <w:r w:rsidR="003947BE">
        <w:rPr>
          <w:lang w:val="en-US"/>
        </w:rPr>
        <w:t>Telford Homes Ltd.</w:t>
      </w:r>
      <w:r w:rsidR="00FF2E6B">
        <w:rPr>
          <w:lang w:val="en-US"/>
        </w:rPr>
        <w:t xml:space="preserve"> </w:t>
      </w:r>
      <w:r w:rsidRPr="00D20F76">
        <w:t>Privacy Notice (“</w:t>
      </w:r>
      <w:r w:rsidRPr="00D20F76">
        <w:rPr>
          <w:b/>
        </w:rPr>
        <w:t>Notice</w:t>
      </w:r>
      <w:r w:rsidRPr="00D20F76">
        <w:t xml:space="preserve">”) is issued by </w:t>
      </w:r>
      <w:r w:rsidR="003947BE">
        <w:t>Telford Homes Ltd.</w:t>
      </w:r>
      <w:r w:rsidR="002E7BDA">
        <w:t xml:space="preserve"> (“</w:t>
      </w:r>
      <w:r w:rsidR="002E7BDA" w:rsidRPr="002E7BDA">
        <w:rPr>
          <w:b/>
          <w:bCs/>
        </w:rPr>
        <w:t>Telford</w:t>
      </w:r>
      <w:r w:rsidR="002E7BDA">
        <w:t>”), a member of the CBRE Group (“</w:t>
      </w:r>
      <w:r w:rsidR="002E7BDA" w:rsidRPr="002E7BDA">
        <w:rPr>
          <w:b/>
          <w:bCs/>
        </w:rPr>
        <w:t>CBRE</w:t>
      </w:r>
      <w:r w:rsidR="002E7BDA">
        <w:t>”)</w:t>
      </w:r>
      <w:r w:rsidR="003947BE">
        <w:t xml:space="preserve"> </w:t>
      </w:r>
      <w:r w:rsidRPr="0021131F">
        <w:t>to assist you in understanding our data collection and handling practices</w:t>
      </w:r>
      <w:r w:rsidR="00511F24">
        <w:t xml:space="preserve"> </w:t>
      </w:r>
      <w:r w:rsidR="00F349E9" w:rsidRPr="00413894">
        <w:rPr>
          <w:lang w:val="en-US"/>
        </w:rPr>
        <w:t>w</w:t>
      </w:r>
      <w:r w:rsidR="00EC6F28" w:rsidRPr="00413894">
        <w:rPr>
          <w:lang w:val="en-US"/>
        </w:rPr>
        <w:t>hen</w:t>
      </w:r>
      <w:r w:rsidR="00CB1DC7" w:rsidRPr="00274F4E">
        <w:rPr>
          <w:lang w:val="en-US"/>
        </w:rPr>
        <w:t xml:space="preserve"> </w:t>
      </w:r>
      <w:r w:rsidR="00413894">
        <w:rPr>
          <w:lang w:val="en-US"/>
        </w:rPr>
        <w:t xml:space="preserve">you </w:t>
      </w:r>
      <w:r w:rsidR="003947BE">
        <w:rPr>
          <w:lang w:val="en-US"/>
        </w:rPr>
        <w:t>reserve a residential property (the “</w:t>
      </w:r>
      <w:r w:rsidR="003947BE" w:rsidRPr="0021131F">
        <w:rPr>
          <w:b/>
          <w:bCs/>
          <w:lang w:val="en-US"/>
        </w:rPr>
        <w:t>Property</w:t>
      </w:r>
      <w:r w:rsidR="003947BE">
        <w:rPr>
          <w:lang w:val="en-US"/>
        </w:rPr>
        <w:t>”)</w:t>
      </w:r>
      <w:r w:rsidR="0021131F">
        <w:rPr>
          <w:lang w:val="en-US"/>
        </w:rPr>
        <w:t xml:space="preserve"> with Telford Homes</w:t>
      </w:r>
      <w:r w:rsidR="008871DE">
        <w:rPr>
          <w:lang w:val="en-US"/>
        </w:rPr>
        <w:t xml:space="preserve"> Ltd</w:t>
      </w:r>
      <w:r w:rsidR="00766426">
        <w:rPr>
          <w:lang w:val="en-US"/>
        </w:rPr>
        <w:t>.</w:t>
      </w:r>
    </w:p>
    <w:p w14:paraId="0AAEDCA7" w14:textId="5EFBD7EA" w:rsidR="0020795F" w:rsidRPr="0021131F" w:rsidRDefault="00E722D3" w:rsidP="00E722D3">
      <w:pPr>
        <w:rPr>
          <w:b/>
        </w:rPr>
      </w:pPr>
      <w:r w:rsidRPr="0021131F">
        <w:t>This Notice is also intended to assist you in making informed decisions and exercising your data privacy rights under applicable law.</w:t>
      </w:r>
      <w:r w:rsidR="0020795F" w:rsidRPr="0021131F">
        <w:rPr>
          <w:b/>
        </w:rPr>
        <w:t xml:space="preserve">  </w:t>
      </w:r>
    </w:p>
    <w:p w14:paraId="677B53F9" w14:textId="680A0C24" w:rsidR="00B95F9E" w:rsidRDefault="00383216" w:rsidP="00B95F9E">
      <w:pPr>
        <w:rPr>
          <w:lang w:val="en-US"/>
        </w:rPr>
      </w:pPr>
      <w:r w:rsidRPr="00601581">
        <w:rPr>
          <w:lang w:val="en-US"/>
        </w:rPr>
        <w:t>Whenever this Notice refers to “</w:t>
      </w:r>
      <w:r w:rsidR="0021131F">
        <w:rPr>
          <w:lang w:val="en-US"/>
        </w:rPr>
        <w:t>Telford</w:t>
      </w:r>
      <w:r w:rsidRPr="00601581">
        <w:rPr>
          <w:lang w:val="en-US"/>
        </w:rPr>
        <w:t xml:space="preserve">”, “we”, “us” or “our”, it refers to </w:t>
      </w:r>
      <w:r w:rsidR="0021131F">
        <w:rPr>
          <w:lang w:val="en-US"/>
        </w:rPr>
        <w:t>Telford Homes Ltd</w:t>
      </w:r>
      <w:r w:rsidRPr="00601581">
        <w:rPr>
          <w:lang w:val="en-US"/>
        </w:rPr>
        <w:t xml:space="preserve">.  </w:t>
      </w:r>
    </w:p>
    <w:p w14:paraId="575A3C53" w14:textId="75AF0373" w:rsidR="00B92A8B" w:rsidRDefault="00B92A8B" w:rsidP="000E2FF6">
      <w:pPr>
        <w:pStyle w:val="Heading1"/>
        <w:rPr>
          <w:lang w:val="en-US"/>
        </w:rPr>
      </w:pPr>
      <w:r w:rsidRPr="00E82954">
        <w:rPr>
          <w:lang w:val="en-US"/>
        </w:rPr>
        <w:t>TABLE OF CONTENTS</w:t>
      </w:r>
    </w:p>
    <w:p w14:paraId="5624500E" w14:textId="4DE81751" w:rsidR="00E82954" w:rsidRPr="000E2FF6" w:rsidRDefault="00583FED" w:rsidP="00FA526F">
      <w:pPr>
        <w:spacing w:after="0"/>
        <w:rPr>
          <w:b/>
          <w:bCs/>
          <w:color w:val="0070C0"/>
          <w:lang w:val="en-US"/>
        </w:rPr>
      </w:pPr>
      <w:hyperlink w:anchor="_SUMMARY_of_key" w:history="1">
        <w:r w:rsidR="007B37BA" w:rsidRPr="000E2FF6">
          <w:rPr>
            <w:rStyle w:val="Hyperlink"/>
            <w:b/>
            <w:bCs/>
            <w:color w:val="0070C0"/>
            <w:lang w:val="en-US"/>
          </w:rPr>
          <w:t>Summary of Key Information</w:t>
        </w:r>
      </w:hyperlink>
    </w:p>
    <w:p w14:paraId="1BA7C653" w14:textId="73639205" w:rsidR="004A3008" w:rsidRPr="000E2FF6" w:rsidRDefault="00583FED" w:rsidP="004A3008">
      <w:pPr>
        <w:spacing w:before="0" w:after="0"/>
        <w:rPr>
          <w:b/>
          <w:bCs/>
          <w:color w:val="0070C0"/>
          <w:lang w:val="en-US"/>
        </w:rPr>
      </w:pPr>
      <w:hyperlink w:anchor="_Personal_Data_Collection" w:history="1">
        <w:r w:rsidR="004A3008" w:rsidRPr="000E2FF6">
          <w:rPr>
            <w:rStyle w:val="Hyperlink"/>
            <w:b/>
            <w:bCs/>
            <w:color w:val="0070C0"/>
            <w:lang w:val="en-US"/>
          </w:rPr>
          <w:t>Full Notice</w:t>
        </w:r>
      </w:hyperlink>
    </w:p>
    <w:p w14:paraId="7AB550B0" w14:textId="4121432E" w:rsidR="004A3008" w:rsidRDefault="00583FED" w:rsidP="009C2657">
      <w:pPr>
        <w:pStyle w:val="ListParagraph"/>
        <w:numPr>
          <w:ilvl w:val="0"/>
          <w:numId w:val="19"/>
        </w:numPr>
        <w:spacing w:before="0" w:after="0"/>
        <w:rPr>
          <w:lang w:val="en-US"/>
        </w:rPr>
      </w:pPr>
      <w:hyperlink w:anchor="_Information_About_the_1" w:history="1">
        <w:r w:rsidR="00DE3CA2" w:rsidRPr="009C693A">
          <w:rPr>
            <w:rStyle w:val="Hyperlink"/>
            <w:color w:val="0070C0"/>
            <w:lang w:val="en-US"/>
          </w:rPr>
          <w:t xml:space="preserve">Information About the Responsible </w:t>
        </w:r>
        <w:r w:rsidR="00862113" w:rsidRPr="009C693A">
          <w:rPr>
            <w:rStyle w:val="Hyperlink"/>
            <w:color w:val="0070C0"/>
            <w:lang w:val="en-US"/>
          </w:rPr>
          <w:t>CBRE</w:t>
        </w:r>
        <w:r w:rsidR="000C1C07" w:rsidRPr="009C693A">
          <w:rPr>
            <w:rStyle w:val="Hyperlink"/>
            <w:color w:val="0070C0"/>
            <w:lang w:val="en-US"/>
          </w:rPr>
          <w:t xml:space="preserve"> Entity</w:t>
        </w:r>
      </w:hyperlink>
    </w:p>
    <w:p w14:paraId="341B06CA" w14:textId="37D9F2E9" w:rsidR="00164D05" w:rsidRDefault="00583FED" w:rsidP="009C2657">
      <w:pPr>
        <w:pStyle w:val="ListParagraph"/>
        <w:numPr>
          <w:ilvl w:val="0"/>
          <w:numId w:val="19"/>
        </w:numPr>
        <w:spacing w:before="0" w:after="0"/>
        <w:rPr>
          <w:lang w:val="en-US"/>
        </w:rPr>
      </w:pPr>
      <w:hyperlink w:anchor="_Personal_Information_We_1" w:history="1">
        <w:r w:rsidR="00164D05" w:rsidRPr="009C693A">
          <w:rPr>
            <w:rStyle w:val="Hyperlink"/>
            <w:color w:val="0070C0"/>
            <w:lang w:val="en-US"/>
          </w:rPr>
          <w:t>Personal Information We Collect and Sources</w:t>
        </w:r>
      </w:hyperlink>
    </w:p>
    <w:p w14:paraId="350ADB15" w14:textId="7E0B4D70" w:rsidR="00164D05" w:rsidRDefault="00583FED" w:rsidP="009C2657">
      <w:pPr>
        <w:pStyle w:val="ListParagraph"/>
        <w:numPr>
          <w:ilvl w:val="0"/>
          <w:numId w:val="19"/>
        </w:numPr>
        <w:spacing w:before="0" w:after="0"/>
        <w:rPr>
          <w:lang w:val="en-US"/>
        </w:rPr>
      </w:pPr>
      <w:hyperlink w:anchor="_Use_of_Personal" w:history="1">
        <w:r w:rsidR="00164D05" w:rsidRPr="009C693A">
          <w:rPr>
            <w:rStyle w:val="Hyperlink"/>
            <w:color w:val="0070C0"/>
            <w:lang w:val="en-US"/>
          </w:rPr>
          <w:t>Use of Personal Information and Legal Bases</w:t>
        </w:r>
      </w:hyperlink>
    </w:p>
    <w:p w14:paraId="36A435C5" w14:textId="30E47BC6" w:rsidR="00164D05" w:rsidRDefault="00583FED" w:rsidP="009C2657">
      <w:pPr>
        <w:pStyle w:val="ListParagraph"/>
        <w:numPr>
          <w:ilvl w:val="0"/>
          <w:numId w:val="19"/>
        </w:numPr>
        <w:spacing w:before="0" w:after="0"/>
        <w:rPr>
          <w:lang w:val="en-US"/>
        </w:rPr>
      </w:pPr>
      <w:hyperlink w:anchor="_Sharing_of_Personal_1" w:history="1">
        <w:r w:rsidR="00164D05" w:rsidRPr="009C693A">
          <w:rPr>
            <w:rStyle w:val="Hyperlink"/>
            <w:color w:val="0070C0"/>
            <w:lang w:val="en-US"/>
          </w:rPr>
          <w:t>Sharing of Personal Information</w:t>
        </w:r>
      </w:hyperlink>
    </w:p>
    <w:p w14:paraId="465F0F73" w14:textId="66997323" w:rsidR="00164D05" w:rsidRDefault="00583FED" w:rsidP="009C2657">
      <w:pPr>
        <w:pStyle w:val="ListParagraph"/>
        <w:numPr>
          <w:ilvl w:val="0"/>
          <w:numId w:val="19"/>
        </w:numPr>
        <w:spacing w:before="0" w:after="0"/>
        <w:rPr>
          <w:lang w:val="en-US"/>
        </w:rPr>
      </w:pPr>
      <w:hyperlink w:anchor="_Austria/Germany_Data_Sharing" w:history="1">
        <w:r w:rsidR="00164D05" w:rsidRPr="009C693A">
          <w:rPr>
            <w:rStyle w:val="Hyperlink"/>
            <w:color w:val="0070C0"/>
            <w:lang w:val="en-US"/>
          </w:rPr>
          <w:t>Retention of Personal Information</w:t>
        </w:r>
      </w:hyperlink>
    </w:p>
    <w:p w14:paraId="3B541B02" w14:textId="77DAF8E1" w:rsidR="00164D05" w:rsidRDefault="00583FED" w:rsidP="009C2657">
      <w:pPr>
        <w:pStyle w:val="ListParagraph"/>
        <w:numPr>
          <w:ilvl w:val="0"/>
          <w:numId w:val="19"/>
        </w:numPr>
        <w:spacing w:before="0" w:after="0"/>
        <w:rPr>
          <w:lang w:val="en-US"/>
        </w:rPr>
      </w:pPr>
      <w:hyperlink w:anchor="_How_We_Secure" w:history="1">
        <w:r w:rsidR="006A62AB" w:rsidRPr="009C693A">
          <w:rPr>
            <w:rStyle w:val="Hyperlink"/>
            <w:color w:val="0070C0"/>
            <w:lang w:val="en-US"/>
          </w:rPr>
          <w:t>How We Secure Personal Information</w:t>
        </w:r>
      </w:hyperlink>
    </w:p>
    <w:p w14:paraId="26BA1895" w14:textId="5D76F9F1" w:rsidR="006A62AB" w:rsidRDefault="00583FED" w:rsidP="009C2657">
      <w:pPr>
        <w:pStyle w:val="ListParagraph"/>
        <w:numPr>
          <w:ilvl w:val="0"/>
          <w:numId w:val="19"/>
        </w:numPr>
        <w:spacing w:before="0" w:after="0"/>
        <w:rPr>
          <w:lang w:val="en-US"/>
        </w:rPr>
      </w:pPr>
      <w:hyperlink w:anchor="_Sharing_of_Personal" w:history="1">
        <w:r w:rsidR="006A62AB" w:rsidRPr="009C693A">
          <w:rPr>
            <w:rStyle w:val="Hyperlink"/>
            <w:color w:val="0070C0"/>
            <w:lang w:val="en-US"/>
          </w:rPr>
          <w:t xml:space="preserve">Our </w:t>
        </w:r>
        <w:r w:rsidR="008A6A94" w:rsidRPr="009C693A">
          <w:rPr>
            <w:rStyle w:val="Hyperlink"/>
            <w:color w:val="0070C0"/>
            <w:lang w:val="en-US"/>
          </w:rPr>
          <w:t>Use of Cookies and Similar Technologies</w:t>
        </w:r>
      </w:hyperlink>
    </w:p>
    <w:p w14:paraId="4C7BC9A6" w14:textId="425DCC4F" w:rsidR="008A6A94" w:rsidRDefault="00583FED" w:rsidP="009C2657">
      <w:pPr>
        <w:pStyle w:val="ListParagraph"/>
        <w:numPr>
          <w:ilvl w:val="0"/>
          <w:numId w:val="19"/>
        </w:numPr>
        <w:spacing w:before="0" w:after="0"/>
        <w:rPr>
          <w:lang w:val="en-US"/>
        </w:rPr>
      </w:pPr>
      <w:hyperlink w:anchor="_International_Data_Transfers" w:history="1">
        <w:r w:rsidR="008A6A94" w:rsidRPr="009C693A">
          <w:rPr>
            <w:rStyle w:val="Hyperlink"/>
            <w:color w:val="0070C0"/>
            <w:lang w:val="en-US"/>
          </w:rPr>
          <w:t>International Data Transfers</w:t>
        </w:r>
      </w:hyperlink>
    </w:p>
    <w:p w14:paraId="0F5E7B24" w14:textId="2E13CB77" w:rsidR="008A6A94" w:rsidRDefault="00583FED" w:rsidP="009C2657">
      <w:pPr>
        <w:pStyle w:val="ListParagraph"/>
        <w:numPr>
          <w:ilvl w:val="0"/>
          <w:numId w:val="19"/>
        </w:numPr>
        <w:spacing w:before="0" w:after="0"/>
        <w:rPr>
          <w:lang w:val="en-US"/>
        </w:rPr>
      </w:pPr>
      <w:hyperlink w:anchor="_Your_Data_Protection" w:history="1">
        <w:r w:rsidR="008A6A94" w:rsidRPr="009C693A">
          <w:rPr>
            <w:rStyle w:val="Hyperlink"/>
            <w:color w:val="0070C0"/>
            <w:lang w:val="en-US"/>
          </w:rPr>
          <w:t>Your Data Privacy Rights</w:t>
        </w:r>
      </w:hyperlink>
    </w:p>
    <w:p w14:paraId="39F5DBD8" w14:textId="624AA041" w:rsidR="008A6A94" w:rsidRDefault="00583FED" w:rsidP="009C2657">
      <w:pPr>
        <w:pStyle w:val="ListParagraph"/>
        <w:numPr>
          <w:ilvl w:val="0"/>
          <w:numId w:val="19"/>
        </w:numPr>
        <w:spacing w:before="0" w:after="0"/>
        <w:ind w:hanging="450"/>
        <w:rPr>
          <w:lang w:val="en-US"/>
        </w:rPr>
      </w:pPr>
      <w:hyperlink w:anchor="_California_Consumer_Privacy" w:history="1">
        <w:r w:rsidR="008A6A94" w:rsidRPr="009C693A">
          <w:rPr>
            <w:rStyle w:val="Hyperlink"/>
            <w:color w:val="0070C0"/>
            <w:lang w:val="en-US"/>
          </w:rPr>
          <w:t>California Consumer Privacy Policy</w:t>
        </w:r>
      </w:hyperlink>
    </w:p>
    <w:p w14:paraId="10B45F06" w14:textId="6C25FF25" w:rsidR="008A6A94" w:rsidRDefault="00583FED" w:rsidP="009C2657">
      <w:pPr>
        <w:pStyle w:val="ListParagraph"/>
        <w:numPr>
          <w:ilvl w:val="0"/>
          <w:numId w:val="19"/>
        </w:numPr>
        <w:spacing w:before="0" w:after="0"/>
        <w:ind w:hanging="450"/>
        <w:rPr>
          <w:lang w:val="en-US"/>
        </w:rPr>
      </w:pPr>
      <w:hyperlink w:anchor="_Contact_CBRE_1" w:history="1">
        <w:r w:rsidR="008A6A94" w:rsidRPr="009C693A">
          <w:rPr>
            <w:rStyle w:val="Hyperlink"/>
            <w:color w:val="0070C0"/>
            <w:lang w:val="en-US"/>
          </w:rPr>
          <w:t>Contact CBRE</w:t>
        </w:r>
      </w:hyperlink>
    </w:p>
    <w:p w14:paraId="2A0F3B27" w14:textId="7D9522AF" w:rsidR="008A6A94" w:rsidRPr="00DE3CA2" w:rsidRDefault="00583FED" w:rsidP="000E2FF6">
      <w:pPr>
        <w:pStyle w:val="ListParagraph"/>
        <w:numPr>
          <w:ilvl w:val="0"/>
          <w:numId w:val="19"/>
        </w:numPr>
        <w:spacing w:before="0" w:after="240"/>
        <w:ind w:hanging="446"/>
        <w:contextualSpacing w:val="0"/>
        <w:rPr>
          <w:lang w:val="en-US"/>
        </w:rPr>
      </w:pPr>
      <w:hyperlink w:anchor="_Changes_to_this" w:history="1">
        <w:r w:rsidR="008A6A94" w:rsidRPr="009C693A">
          <w:rPr>
            <w:rStyle w:val="Hyperlink"/>
            <w:color w:val="0070C0"/>
            <w:lang w:val="en-US"/>
          </w:rPr>
          <w:t>Changes to this Notice</w:t>
        </w:r>
      </w:hyperlink>
    </w:p>
    <w:p w14:paraId="199BB108" w14:textId="0D9C03CD" w:rsidR="0041433A" w:rsidRPr="00601581" w:rsidRDefault="0041433A" w:rsidP="000E2FF6">
      <w:pPr>
        <w:pStyle w:val="Heading1"/>
        <w:rPr>
          <w:lang w:val="en-US"/>
        </w:rPr>
      </w:pPr>
      <w:bookmarkStart w:id="0" w:name="_SUMMARY_of_key"/>
      <w:bookmarkEnd w:id="0"/>
      <w:r w:rsidRPr="00601581">
        <w:rPr>
          <w:lang w:val="en-US"/>
        </w:rPr>
        <w:t>SUMMARY</w:t>
      </w:r>
      <w:r w:rsidR="00803A12">
        <w:rPr>
          <w:lang w:val="en-US"/>
        </w:rPr>
        <w:t xml:space="preserve"> of key information</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25"/>
        <w:gridCol w:w="6591"/>
      </w:tblGrid>
      <w:tr w:rsidR="0030228D" w:rsidRPr="00601581" w14:paraId="01B61997" w14:textId="77777777" w:rsidTr="00B41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6078D9D5" w14:textId="20EE403C" w:rsidR="0030228D" w:rsidRPr="00601581" w:rsidRDefault="0030228D" w:rsidP="002B0DCA">
            <w:r w:rsidRPr="00601581">
              <w:t>SCOPE</w:t>
            </w:r>
          </w:p>
        </w:tc>
        <w:tc>
          <w:tcPr>
            <w:tcW w:w="3655" w:type="pct"/>
          </w:tcPr>
          <w:p w14:paraId="1749B51F" w14:textId="129A2D1A" w:rsidR="0030228D" w:rsidRPr="00601581" w:rsidRDefault="0030228D" w:rsidP="004E0E48">
            <w:pPr>
              <w:cnfStyle w:val="000000100000" w:firstRow="0" w:lastRow="0" w:firstColumn="0" w:lastColumn="0" w:oddVBand="0" w:evenVBand="0" w:oddHBand="1" w:evenHBand="0" w:firstRowFirstColumn="0" w:firstRowLastColumn="0" w:lastRowFirstColumn="0" w:lastRowLastColumn="0"/>
            </w:pPr>
            <w:r w:rsidRPr="00601581">
              <w:t xml:space="preserve">This </w:t>
            </w:r>
            <w:r w:rsidR="002B5429" w:rsidRPr="00601581">
              <w:t xml:space="preserve">Notice applies to the personal information </w:t>
            </w:r>
            <w:r w:rsidR="00830B89">
              <w:t xml:space="preserve">relating to </w:t>
            </w:r>
            <w:r w:rsidR="008871DE">
              <w:t>your reservation for purchase of a Property with Telford Homes Ltd.</w:t>
            </w:r>
            <w:r w:rsidR="00162E28">
              <w:t xml:space="preserve">  </w:t>
            </w:r>
          </w:p>
        </w:tc>
      </w:tr>
      <w:tr w:rsidR="00172915" w:rsidRPr="00601581" w14:paraId="52C6D242" w14:textId="77777777" w:rsidTr="00C373A7">
        <w:tc>
          <w:tcPr>
            <w:cnfStyle w:val="001000000000" w:firstRow="0" w:lastRow="0" w:firstColumn="1" w:lastColumn="0" w:oddVBand="0" w:evenVBand="0" w:oddHBand="0" w:evenHBand="0" w:firstRowFirstColumn="0" w:firstRowLastColumn="0" w:lastRowFirstColumn="0" w:lastRowLastColumn="0"/>
            <w:tcW w:w="1345" w:type="pct"/>
            <w:shd w:val="clear" w:color="auto" w:fill="FFFFFF" w:themeFill="background1"/>
          </w:tcPr>
          <w:p w14:paraId="51B40E57" w14:textId="4477210D" w:rsidR="00172915" w:rsidRPr="00601581" w:rsidDel="00E84659" w:rsidRDefault="004E0E48" w:rsidP="002B0DCA">
            <w:r w:rsidRPr="00601581">
              <w:t>responsible ENTITY / DATA CONTROLLER</w:t>
            </w:r>
          </w:p>
        </w:tc>
        <w:tc>
          <w:tcPr>
            <w:tcW w:w="3655" w:type="pct"/>
            <w:shd w:val="clear" w:color="auto" w:fill="FFFFFF" w:themeFill="background1"/>
          </w:tcPr>
          <w:p w14:paraId="6DE67453" w14:textId="6621098A" w:rsidR="000E2FF6" w:rsidRDefault="0021131F" w:rsidP="000E2FF6">
            <w:pPr>
              <w:cnfStyle w:val="000000000000" w:firstRow="0" w:lastRow="0" w:firstColumn="0" w:lastColumn="0" w:oddVBand="0" w:evenVBand="0" w:oddHBand="0" w:evenHBand="0" w:firstRowFirstColumn="0" w:firstRowLastColumn="0" w:lastRowFirstColumn="0" w:lastRowLastColumn="0"/>
            </w:pPr>
            <w:r>
              <w:t>Telford homes Ltd. is the data controller.</w:t>
            </w:r>
            <w:r w:rsidR="001D0E52">
              <w:t xml:space="preserve"> </w:t>
            </w:r>
          </w:p>
          <w:p w14:paraId="0396FF25" w14:textId="1C77D8BD" w:rsidR="00172915" w:rsidRPr="00601581" w:rsidRDefault="00D25589" w:rsidP="000E2FF6">
            <w:pPr>
              <w:cnfStyle w:val="000000000000" w:firstRow="0" w:lastRow="0" w:firstColumn="0" w:lastColumn="0" w:oddVBand="0" w:evenVBand="0" w:oddHBand="0" w:evenHBand="0" w:firstRowFirstColumn="0" w:firstRowLastColumn="0" w:lastRowFirstColumn="0" w:lastRowLastColumn="0"/>
              <w:rPr>
                <w:bCs/>
              </w:rPr>
            </w:pPr>
            <w:r w:rsidRPr="00601581">
              <w:t xml:space="preserve">See details below in </w:t>
            </w:r>
            <w:hyperlink w:anchor="_Information_About_the" w:history="1">
              <w:r w:rsidRPr="00601581">
                <w:rPr>
                  <w:rStyle w:val="Hyperlink"/>
                  <w:color w:val="006A4D"/>
                </w:rPr>
                <w:t>Information about the Responsible CBRE Entity / Data Controller</w:t>
              </w:r>
            </w:hyperlink>
            <w:r w:rsidRPr="00601581">
              <w:t>.</w:t>
            </w:r>
            <w:r w:rsidR="00794170">
              <w:t xml:space="preserve">  </w:t>
            </w:r>
          </w:p>
        </w:tc>
      </w:tr>
      <w:tr w:rsidR="00AC17BD" w:rsidRPr="00601581" w14:paraId="660F21B0" w14:textId="77777777" w:rsidTr="000C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Borders>
              <w:right w:val="none" w:sz="0" w:space="0" w:color="auto"/>
            </w:tcBorders>
            <w:hideMark/>
          </w:tcPr>
          <w:p w14:paraId="7ED4DCE6" w14:textId="4DB71907" w:rsidR="00AC17BD" w:rsidRPr="00601581" w:rsidRDefault="00B4241E" w:rsidP="00830B89">
            <w:r w:rsidRPr="00601581">
              <w:t xml:space="preserve">PERSONAL </w:t>
            </w:r>
            <w:r w:rsidR="00531786" w:rsidRPr="00601581">
              <w:t xml:space="preserve">INFORMATion </w:t>
            </w:r>
            <w:r w:rsidR="00E76791" w:rsidRPr="00601581">
              <w:t>we collect</w:t>
            </w:r>
            <w:r w:rsidR="00830B89" w:rsidRPr="00601581">
              <w:t xml:space="preserve"> / Source</w:t>
            </w:r>
            <w:r w:rsidR="005D5109" w:rsidRPr="00601581">
              <w:t>S</w:t>
            </w:r>
          </w:p>
        </w:tc>
        <w:tc>
          <w:tcPr>
            <w:tcW w:w="3655" w:type="pct"/>
            <w:hideMark/>
          </w:tcPr>
          <w:p w14:paraId="5187E7AE" w14:textId="74100054" w:rsidR="00BF04E8" w:rsidRPr="006C5E92" w:rsidRDefault="00BF04E8" w:rsidP="00BF04E8">
            <w:pPr>
              <w:cnfStyle w:val="000000100000" w:firstRow="0" w:lastRow="0" w:firstColumn="0" w:lastColumn="0" w:oddVBand="0" w:evenVBand="0" w:oddHBand="1" w:evenHBand="0" w:firstRowFirstColumn="0" w:firstRowLastColumn="0" w:lastRowFirstColumn="0" w:lastRowLastColumn="0"/>
              <w:rPr>
                <w:u w:val="single"/>
              </w:rPr>
            </w:pPr>
            <w:r w:rsidRPr="00601581">
              <w:t>We collect and process personal information</w:t>
            </w:r>
            <w:r>
              <w:t xml:space="preserve"> directly from you or from any party acting for or on your behalf in relation to your reservation and/or purchase of the relevant Property, including your solicitor or any co-purchaser.</w:t>
            </w:r>
          </w:p>
          <w:p w14:paraId="472B6003" w14:textId="2A69187F" w:rsidR="00AC17BD" w:rsidRPr="00601581" w:rsidRDefault="00554D1B" w:rsidP="00531786">
            <w:pPr>
              <w:cnfStyle w:val="000000100000" w:firstRow="0" w:lastRow="0" w:firstColumn="0" w:lastColumn="0" w:oddVBand="0" w:evenVBand="0" w:oddHBand="1" w:evenHBand="0" w:firstRowFirstColumn="0" w:firstRowLastColumn="0" w:lastRowFirstColumn="0" w:lastRowLastColumn="0"/>
            </w:pPr>
            <w:r w:rsidRPr="00601581">
              <w:t>S</w:t>
            </w:r>
            <w:r w:rsidR="00120FAF" w:rsidRPr="00601581">
              <w:t xml:space="preserve">ee details below in </w:t>
            </w:r>
            <w:hyperlink w:anchor="_Personal_Information_We" w:history="1">
              <w:r w:rsidR="00D25589" w:rsidRPr="00601581">
                <w:rPr>
                  <w:rStyle w:val="Hyperlink"/>
                  <w:color w:val="006A4D"/>
                </w:rPr>
                <w:t>Personal Information We Collect and Sources</w:t>
              </w:r>
            </w:hyperlink>
            <w:r w:rsidR="00D25589" w:rsidRPr="00601581">
              <w:t>.</w:t>
            </w:r>
          </w:p>
        </w:tc>
      </w:tr>
      <w:tr w:rsidR="00AC17BD" w:rsidRPr="00601581" w14:paraId="71060DE8" w14:textId="77777777" w:rsidTr="00B415C7">
        <w:tc>
          <w:tcPr>
            <w:cnfStyle w:val="001000000000" w:firstRow="0" w:lastRow="0" w:firstColumn="1" w:lastColumn="0" w:oddVBand="0" w:evenVBand="0" w:oddHBand="0" w:evenHBand="0" w:firstRowFirstColumn="0" w:firstRowLastColumn="0" w:lastRowFirstColumn="0" w:lastRowLastColumn="0"/>
            <w:tcW w:w="1345" w:type="pct"/>
            <w:tcBorders>
              <w:right w:val="none" w:sz="0" w:space="0" w:color="auto"/>
            </w:tcBorders>
            <w:hideMark/>
          </w:tcPr>
          <w:p w14:paraId="6D8C4B87" w14:textId="1C08F8EC" w:rsidR="00AC17BD" w:rsidRPr="00601581" w:rsidRDefault="0013778D" w:rsidP="0014194D">
            <w:r w:rsidRPr="00601581">
              <w:t>use</w:t>
            </w:r>
            <w:r w:rsidR="00CB6F8B" w:rsidRPr="00601581">
              <w:t xml:space="preserve"> of your personal </w:t>
            </w:r>
            <w:r w:rsidR="00531786" w:rsidRPr="00601581">
              <w:t>INFORMATion</w:t>
            </w:r>
            <w:r w:rsidR="00D37677" w:rsidRPr="00601581">
              <w:t xml:space="preserve"> and Legal Bases </w:t>
            </w:r>
            <w:r w:rsidR="00CB6F8B" w:rsidRPr="00601581">
              <w:t xml:space="preserve"> </w:t>
            </w:r>
          </w:p>
        </w:tc>
        <w:tc>
          <w:tcPr>
            <w:tcW w:w="3655" w:type="pct"/>
            <w:hideMark/>
          </w:tcPr>
          <w:p w14:paraId="1E2941FF" w14:textId="3147F8B8" w:rsidR="00A965DA" w:rsidRPr="002A55A7" w:rsidRDefault="00A965DA" w:rsidP="00A96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GB"/>
              </w:rPr>
            </w:pPr>
            <w:r w:rsidRPr="00601581">
              <w:rPr>
                <w:b/>
                <w:bCs/>
                <w:lang w:eastAsia="en-GB"/>
              </w:rPr>
              <w:t>To</w:t>
            </w:r>
            <w:r w:rsidRPr="00601581">
              <w:rPr>
                <w:lang w:eastAsia="en-GB"/>
              </w:rPr>
              <w:t xml:space="preserve"> </w:t>
            </w:r>
            <w:r w:rsidRPr="004A6522">
              <w:rPr>
                <w:b/>
                <w:bCs/>
                <w:lang w:eastAsia="en-GB"/>
              </w:rPr>
              <w:t>reserve</w:t>
            </w:r>
            <w:r>
              <w:rPr>
                <w:lang w:eastAsia="en-GB"/>
              </w:rPr>
              <w:t xml:space="preserve"> </w:t>
            </w:r>
            <w:r w:rsidRPr="004A6522">
              <w:rPr>
                <w:b/>
                <w:bCs/>
                <w:lang w:eastAsia="en-GB"/>
              </w:rPr>
              <w:t>the Property in your name</w:t>
            </w:r>
            <w:r>
              <w:rPr>
                <w:lang w:eastAsia="en-GB"/>
              </w:rPr>
              <w:t xml:space="preserve">, where </w:t>
            </w:r>
            <w:r w:rsidRPr="00601581">
              <w:rPr>
                <w:lang w:eastAsia="en-GB"/>
              </w:rPr>
              <w:t xml:space="preserve">necessary, we process your </w:t>
            </w:r>
            <w:r>
              <w:rPr>
                <w:lang w:eastAsia="en-GB"/>
              </w:rPr>
              <w:t>Basic Data, Solicitor’s Details, and Reservation/Purchase Information</w:t>
            </w:r>
            <w:r w:rsidR="002A55A7">
              <w:rPr>
                <w:lang w:eastAsia="en-GB"/>
              </w:rPr>
              <w:t xml:space="preserve">, </w:t>
            </w:r>
            <w:r w:rsidRPr="00601581">
              <w:rPr>
                <w:lang w:val="en" w:eastAsia="en-GB"/>
              </w:rPr>
              <w:t>based on</w:t>
            </w:r>
            <w:r>
              <w:rPr>
                <w:lang w:val="en" w:eastAsia="en-GB"/>
              </w:rPr>
              <w:t xml:space="preserve"> your request that we take steps to reserve the </w:t>
            </w:r>
            <w:r>
              <w:rPr>
                <w:lang w:val="en" w:eastAsia="en-GB"/>
              </w:rPr>
              <w:lastRenderedPageBreak/>
              <w:t xml:space="preserve">Property </w:t>
            </w:r>
            <w:proofErr w:type="gramStart"/>
            <w:r>
              <w:rPr>
                <w:lang w:val="en" w:eastAsia="en-GB"/>
              </w:rPr>
              <w:t>in order to</w:t>
            </w:r>
            <w:proofErr w:type="gramEnd"/>
            <w:r>
              <w:rPr>
                <w:lang w:val="en" w:eastAsia="en-GB"/>
              </w:rPr>
              <w:t xml:space="preserve"> facilitate your purchase of the same</w:t>
            </w:r>
            <w:r w:rsidR="00A20378">
              <w:rPr>
                <w:lang w:val="en" w:eastAsia="en-GB"/>
              </w:rPr>
              <w:t xml:space="preserve"> </w:t>
            </w:r>
            <w:r w:rsidRPr="00601581">
              <w:rPr>
                <w:lang w:val="en" w:eastAsia="en-GB"/>
              </w:rPr>
              <w:t>and/or based on your consent (if required by law).</w:t>
            </w:r>
          </w:p>
          <w:p w14:paraId="446F52DB" w14:textId="77777777" w:rsidR="002A55A7" w:rsidRPr="0032198D" w:rsidRDefault="002A55A7" w:rsidP="002A55A7">
            <w:pPr>
              <w:pStyle w:val="ListParagraph"/>
              <w:ind w:left="360"/>
              <w:cnfStyle w:val="000000000000" w:firstRow="0" w:lastRow="0" w:firstColumn="0" w:lastColumn="0" w:oddVBand="0" w:evenVBand="0" w:oddHBand="0" w:evenHBand="0" w:firstRowFirstColumn="0" w:firstRowLastColumn="0" w:lastRowFirstColumn="0" w:lastRowLastColumn="0"/>
              <w:rPr>
                <w:lang w:eastAsia="en-GB"/>
              </w:rPr>
            </w:pPr>
          </w:p>
          <w:p w14:paraId="77511178" w14:textId="71B6BC0D" w:rsidR="002A55A7" w:rsidRPr="002A55A7" w:rsidRDefault="00A965DA" w:rsidP="002A55A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GB"/>
              </w:rPr>
            </w:pPr>
            <w:r w:rsidRPr="00D20F76">
              <w:rPr>
                <w:b/>
              </w:rPr>
              <w:t xml:space="preserve">To </w:t>
            </w:r>
            <w:r w:rsidRPr="00601581">
              <w:rPr>
                <w:b/>
                <w:bCs/>
                <w:lang w:eastAsia="en-GB"/>
              </w:rPr>
              <w:t>communicate with you</w:t>
            </w:r>
            <w:r w:rsidRPr="00D20F76">
              <w:rPr>
                <w:b/>
              </w:rPr>
              <w:t xml:space="preserve"> </w:t>
            </w:r>
            <w:r w:rsidRPr="00601581">
              <w:rPr>
                <w:lang w:eastAsia="en-GB"/>
              </w:rPr>
              <w:t xml:space="preserve">about </w:t>
            </w:r>
            <w:r>
              <w:rPr>
                <w:lang w:eastAsia="en-GB"/>
              </w:rPr>
              <w:t>your reservation of the Property and the purchase transaction for the Property, we process your Basic</w:t>
            </w:r>
            <w:r w:rsidRPr="00601581">
              <w:rPr>
                <w:lang w:eastAsia="en-GB"/>
              </w:rPr>
              <w:t xml:space="preserve"> </w:t>
            </w:r>
            <w:r>
              <w:rPr>
                <w:lang w:eastAsia="en-GB"/>
              </w:rPr>
              <w:t>Data,</w:t>
            </w:r>
            <w:r w:rsidR="002A55A7">
              <w:rPr>
                <w:lang w:eastAsia="en-GB"/>
              </w:rPr>
              <w:t xml:space="preserve"> based on </w:t>
            </w:r>
            <w:r>
              <w:rPr>
                <w:lang w:val="en" w:eastAsia="en-GB"/>
              </w:rPr>
              <w:t xml:space="preserve">request that we take steps to reserve the Property </w:t>
            </w:r>
            <w:proofErr w:type="gramStart"/>
            <w:r>
              <w:rPr>
                <w:lang w:val="en" w:eastAsia="en-GB"/>
              </w:rPr>
              <w:t>in order to</w:t>
            </w:r>
            <w:proofErr w:type="gramEnd"/>
            <w:r>
              <w:rPr>
                <w:lang w:val="en" w:eastAsia="en-GB"/>
              </w:rPr>
              <w:t xml:space="preserve"> facilitate your purchase of the same, </w:t>
            </w:r>
            <w:r w:rsidRPr="00601581">
              <w:rPr>
                <w:lang w:val="en" w:eastAsia="en-GB"/>
              </w:rPr>
              <w:t>and/or based on your consent (if required by law).</w:t>
            </w:r>
          </w:p>
          <w:p w14:paraId="19D33E3F" w14:textId="77777777" w:rsidR="002A55A7" w:rsidRPr="002A55A7" w:rsidRDefault="002A55A7" w:rsidP="002A55A7">
            <w:pPr>
              <w:pStyle w:val="ListParagraph"/>
              <w:ind w:left="360"/>
              <w:cnfStyle w:val="000000000000" w:firstRow="0" w:lastRow="0" w:firstColumn="0" w:lastColumn="0" w:oddVBand="0" w:evenVBand="0" w:oddHBand="0" w:evenHBand="0" w:firstRowFirstColumn="0" w:firstRowLastColumn="0" w:lastRowFirstColumn="0" w:lastRowLastColumn="0"/>
              <w:rPr>
                <w:lang w:eastAsia="en-GB"/>
              </w:rPr>
            </w:pPr>
          </w:p>
          <w:p w14:paraId="2E1D502A" w14:textId="0A592AFF" w:rsidR="00A965DA" w:rsidRDefault="00A965DA" w:rsidP="00A96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GB"/>
              </w:rPr>
            </w:pPr>
            <w:r w:rsidRPr="0032198D">
              <w:rPr>
                <w:b/>
                <w:bCs/>
                <w:lang w:eastAsia="en-GB"/>
              </w:rPr>
              <w:t>To manage our business operations and administer our client relationships</w:t>
            </w:r>
            <w:r>
              <w:rPr>
                <w:lang w:eastAsia="en-GB"/>
              </w:rPr>
              <w:t>,</w:t>
            </w:r>
            <w:r w:rsidRPr="0032198D">
              <w:rPr>
                <w:lang w:eastAsia="en-GB"/>
              </w:rPr>
              <w:t xml:space="preserve"> we use </w:t>
            </w:r>
            <w:r>
              <w:rPr>
                <w:lang w:eastAsia="en-GB"/>
              </w:rPr>
              <w:t>B</w:t>
            </w:r>
            <w:r w:rsidRPr="0032198D">
              <w:rPr>
                <w:lang w:eastAsia="en-GB"/>
              </w:rPr>
              <w:t xml:space="preserve">asic </w:t>
            </w:r>
            <w:r>
              <w:rPr>
                <w:lang w:eastAsia="en-GB"/>
              </w:rPr>
              <w:t>D</w:t>
            </w:r>
            <w:r w:rsidRPr="0032198D">
              <w:rPr>
                <w:lang w:eastAsia="en-GB"/>
              </w:rPr>
              <w:t>ata</w:t>
            </w:r>
            <w:r>
              <w:rPr>
                <w:lang w:eastAsia="en-GB"/>
              </w:rPr>
              <w:t>,</w:t>
            </w:r>
            <w:r w:rsidRPr="0032198D">
              <w:rPr>
                <w:lang w:eastAsia="en-GB"/>
              </w:rPr>
              <w:t xml:space="preserve"> </w:t>
            </w:r>
            <w:proofErr w:type="gramStart"/>
            <w:r w:rsidRPr="0032198D">
              <w:rPr>
                <w:lang w:eastAsia="en-GB"/>
              </w:rPr>
              <w:t>in order to</w:t>
            </w:r>
            <w:proofErr w:type="gramEnd"/>
            <w:r w:rsidRPr="0032198D">
              <w:rPr>
                <w:lang w:eastAsia="en-GB"/>
              </w:rPr>
              <w:t xml:space="preserve"> perform our obligations under our contracts with our clients.</w:t>
            </w:r>
          </w:p>
          <w:p w14:paraId="159EFDBE" w14:textId="77777777" w:rsidR="00E14D02" w:rsidRPr="0032198D" w:rsidRDefault="00E14D02" w:rsidP="00E14D02">
            <w:pPr>
              <w:pStyle w:val="ListParagraph"/>
              <w:ind w:left="360"/>
              <w:cnfStyle w:val="000000000000" w:firstRow="0" w:lastRow="0" w:firstColumn="0" w:lastColumn="0" w:oddVBand="0" w:evenVBand="0" w:oddHBand="0" w:evenHBand="0" w:firstRowFirstColumn="0" w:firstRowLastColumn="0" w:lastRowFirstColumn="0" w:lastRowLastColumn="0"/>
              <w:rPr>
                <w:lang w:eastAsia="en-GB"/>
              </w:rPr>
            </w:pPr>
          </w:p>
          <w:p w14:paraId="35992D61" w14:textId="10FA40C6" w:rsidR="00A965DA" w:rsidRPr="0032198D" w:rsidRDefault="00A965DA" w:rsidP="00A96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GB"/>
              </w:rPr>
            </w:pPr>
            <w:r w:rsidRPr="0032198D">
              <w:rPr>
                <w:b/>
                <w:bCs/>
                <w:lang w:eastAsia="en-GB"/>
              </w:rPr>
              <w:t>To provide</w:t>
            </w:r>
            <w:r>
              <w:rPr>
                <w:b/>
                <w:bCs/>
                <w:lang w:eastAsia="en-GB"/>
              </w:rPr>
              <w:t xml:space="preserve"> you with</w:t>
            </w:r>
            <w:r w:rsidRPr="0032198D">
              <w:rPr>
                <w:b/>
                <w:bCs/>
                <w:lang w:eastAsia="en-GB"/>
              </w:rPr>
              <w:t xml:space="preserve"> relevant marketing</w:t>
            </w:r>
            <w:r>
              <w:rPr>
                <w:lang w:eastAsia="en-GB"/>
              </w:rPr>
              <w:t>,</w:t>
            </w:r>
            <w:r w:rsidRPr="0032198D">
              <w:rPr>
                <w:lang w:eastAsia="en-GB"/>
              </w:rPr>
              <w:t xml:space="preserve"> such as providing you with information about events or services that may be of interest to you including </w:t>
            </w:r>
            <w:r>
              <w:rPr>
                <w:lang w:eastAsia="en-GB"/>
              </w:rPr>
              <w:t>our</w:t>
            </w:r>
            <w:r w:rsidRPr="0032198D">
              <w:rPr>
                <w:lang w:eastAsia="en-GB"/>
              </w:rPr>
              <w:t xml:space="preserve"> service</w:t>
            </w:r>
            <w:r w:rsidR="000132B5">
              <w:rPr>
                <w:lang w:eastAsia="en-GB"/>
              </w:rPr>
              <w:t xml:space="preserve"> and property</w:t>
            </w:r>
            <w:r>
              <w:rPr>
                <w:lang w:eastAsia="en-GB"/>
              </w:rPr>
              <w:t xml:space="preserve"> offerings</w:t>
            </w:r>
            <w:r w:rsidRPr="0032198D">
              <w:rPr>
                <w:lang w:eastAsia="en-GB"/>
              </w:rPr>
              <w:t xml:space="preserve">, </w:t>
            </w:r>
            <w:r w:rsidR="000132B5">
              <w:rPr>
                <w:lang w:eastAsia="en-GB"/>
              </w:rPr>
              <w:t xml:space="preserve">incentives, </w:t>
            </w:r>
            <w:r>
              <w:rPr>
                <w:lang w:eastAsia="en-GB"/>
              </w:rPr>
              <w:t>newsletters</w:t>
            </w:r>
            <w:r w:rsidRPr="0032198D">
              <w:rPr>
                <w:lang w:eastAsia="en-GB"/>
              </w:rPr>
              <w:t xml:space="preserve"> events, and groups of specific interest (</w:t>
            </w:r>
            <w:proofErr w:type="gramStart"/>
            <w:r w:rsidRPr="0032198D">
              <w:rPr>
                <w:lang w:eastAsia="en-GB"/>
              </w:rPr>
              <w:t>e.g.</w:t>
            </w:r>
            <w:proofErr w:type="gramEnd"/>
            <w:r w:rsidRPr="0032198D">
              <w:rPr>
                <w:lang w:eastAsia="en-GB"/>
              </w:rPr>
              <w:t xml:space="preserve"> specific types of networking groups)</w:t>
            </w:r>
            <w:r>
              <w:rPr>
                <w:lang w:eastAsia="en-GB"/>
              </w:rPr>
              <w:t>,</w:t>
            </w:r>
            <w:r w:rsidRPr="0032198D">
              <w:rPr>
                <w:lang w:eastAsia="en-GB"/>
              </w:rPr>
              <w:t xml:space="preserve"> we </w:t>
            </w:r>
            <w:r>
              <w:rPr>
                <w:lang w:eastAsia="en-GB"/>
              </w:rPr>
              <w:t>process</w:t>
            </w:r>
            <w:r w:rsidRPr="0032198D">
              <w:rPr>
                <w:lang w:eastAsia="en-GB"/>
              </w:rPr>
              <w:t xml:space="preserve"> </w:t>
            </w:r>
            <w:r>
              <w:rPr>
                <w:lang w:eastAsia="en-GB"/>
              </w:rPr>
              <w:t>your Basic Data</w:t>
            </w:r>
            <w:r w:rsidRPr="0032198D">
              <w:rPr>
                <w:lang w:eastAsia="en-GB"/>
              </w:rPr>
              <w:t xml:space="preserve">. </w:t>
            </w:r>
            <w:r>
              <w:rPr>
                <w:lang w:eastAsia="en-GB"/>
              </w:rPr>
              <w:t xml:space="preserve">We process this personal information where necessary based on the overriding </w:t>
            </w:r>
            <w:r w:rsidRPr="0032198D">
              <w:rPr>
                <w:lang w:eastAsia="en-GB"/>
              </w:rPr>
              <w:t>legitimate interests</w:t>
            </w:r>
            <w:r>
              <w:rPr>
                <w:lang w:eastAsia="en-GB"/>
              </w:rPr>
              <w:t xml:space="preserve"> of CBRE</w:t>
            </w:r>
            <w:r w:rsidRPr="0032198D">
              <w:rPr>
                <w:lang w:eastAsia="en-GB"/>
              </w:rPr>
              <w:t xml:space="preserve"> to process this information </w:t>
            </w:r>
            <w:proofErr w:type="gramStart"/>
            <w:r w:rsidRPr="0032198D">
              <w:rPr>
                <w:lang w:eastAsia="en-GB"/>
              </w:rPr>
              <w:t>in order to</w:t>
            </w:r>
            <w:proofErr w:type="gramEnd"/>
            <w:r w:rsidRPr="0032198D">
              <w:rPr>
                <w:lang w:eastAsia="en-GB"/>
              </w:rPr>
              <w:t xml:space="preserve"> provide you with tailored and relevant marketing, updates and invitations</w:t>
            </w:r>
            <w:r>
              <w:rPr>
                <w:lang w:eastAsia="en-GB"/>
              </w:rPr>
              <w:t xml:space="preserve"> or based on your consent (if required by law)</w:t>
            </w:r>
            <w:r w:rsidRPr="0032198D">
              <w:rPr>
                <w:lang w:eastAsia="en-GB"/>
              </w:rPr>
              <w:t>.</w:t>
            </w:r>
          </w:p>
          <w:p w14:paraId="506EBF13" w14:textId="77777777" w:rsidR="00A965DA" w:rsidRPr="0032198D" w:rsidRDefault="00A965DA" w:rsidP="00E14D02">
            <w:pPr>
              <w:pStyle w:val="ListParagraph"/>
              <w:ind w:left="360"/>
              <w:cnfStyle w:val="000000000000" w:firstRow="0" w:lastRow="0" w:firstColumn="0" w:lastColumn="0" w:oddVBand="0" w:evenVBand="0" w:oddHBand="0" w:evenHBand="0" w:firstRowFirstColumn="0" w:firstRowLastColumn="0" w:lastRowFirstColumn="0" w:lastRowLastColumn="0"/>
              <w:rPr>
                <w:lang w:eastAsia="en-GB"/>
              </w:rPr>
            </w:pPr>
          </w:p>
          <w:p w14:paraId="43A517C4" w14:textId="77777777" w:rsidR="00A965DA" w:rsidRPr="00601581" w:rsidRDefault="00A965DA" w:rsidP="00A965D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GB"/>
              </w:rPr>
            </w:pPr>
            <w:r w:rsidRPr="00D20F76">
              <w:rPr>
                <w:b/>
                <w:lang w:val="en"/>
              </w:rPr>
              <w:t>To</w:t>
            </w:r>
            <w:r w:rsidRPr="00601581">
              <w:rPr>
                <w:lang w:val="en"/>
              </w:rPr>
              <w:t xml:space="preserve"> </w:t>
            </w:r>
            <w:r w:rsidRPr="00601581">
              <w:rPr>
                <w:b/>
                <w:lang w:val="en"/>
              </w:rPr>
              <w:t xml:space="preserve">establish, </w:t>
            </w:r>
            <w:r w:rsidRPr="00601581">
              <w:rPr>
                <w:b/>
                <w:bCs/>
                <w:lang w:val="en"/>
              </w:rPr>
              <w:t>exercise or defend our legal rights, to comply with lawful government requests for disclosure of personal information or otherwise to comply with legal obligations</w:t>
            </w:r>
            <w:r w:rsidRPr="00601581">
              <w:rPr>
                <w:lang w:val="en"/>
              </w:rPr>
              <w:t xml:space="preserve">, we use any of the personal information we collect about you </w:t>
            </w:r>
            <w:proofErr w:type="spellStart"/>
            <w:r w:rsidRPr="00601581">
              <w:rPr>
                <w:lang w:val="en"/>
              </w:rPr>
              <w:t>where</w:t>
            </w:r>
            <w:proofErr w:type="spellEnd"/>
            <w:r w:rsidRPr="00601581">
              <w:rPr>
                <w:lang w:val="en"/>
              </w:rPr>
              <w:t xml:space="preserve"> legally permissible to do so. We process this personal information where necessary to comply with </w:t>
            </w:r>
            <w:r>
              <w:rPr>
                <w:lang w:val="en"/>
              </w:rPr>
              <w:t>Telford</w:t>
            </w:r>
            <w:r w:rsidRPr="00601581">
              <w:rPr>
                <w:lang w:val="en"/>
              </w:rPr>
              <w:t>’s</w:t>
            </w:r>
            <w:r>
              <w:rPr>
                <w:lang w:val="en"/>
              </w:rPr>
              <w:t xml:space="preserve"> or CBRE’s</w:t>
            </w:r>
            <w:r w:rsidRPr="00601581">
              <w:rPr>
                <w:lang w:val="en"/>
              </w:rPr>
              <w:t xml:space="preserve"> legal obligations or </w:t>
            </w:r>
            <w:r w:rsidRPr="00601581">
              <w:t xml:space="preserve">for other </w:t>
            </w:r>
            <w:r w:rsidRPr="00601581">
              <w:rPr>
                <w:lang w:val="en"/>
              </w:rPr>
              <w:t>overriding legitimate business interests.</w:t>
            </w:r>
          </w:p>
          <w:p w14:paraId="3A3A7E24" w14:textId="4ACB078E" w:rsidR="00AC17BD" w:rsidRPr="00FA59D8" w:rsidRDefault="00120FAF" w:rsidP="0014194D">
            <w:pPr>
              <w:cnfStyle w:val="000000000000" w:firstRow="0" w:lastRow="0" w:firstColumn="0" w:lastColumn="0" w:oddVBand="0" w:evenVBand="0" w:oddHBand="0" w:evenHBand="0" w:firstRowFirstColumn="0" w:firstRowLastColumn="0" w:lastRowFirstColumn="0" w:lastRowLastColumn="0"/>
            </w:pPr>
            <w:r w:rsidRPr="00601581">
              <w:t>See details below in</w:t>
            </w:r>
            <w:r w:rsidR="00D25589" w:rsidRPr="00601581">
              <w:rPr>
                <w:rStyle w:val="Hyperlink"/>
                <w:color w:val="006A4D"/>
              </w:rPr>
              <w:t xml:space="preserve"> </w:t>
            </w:r>
            <w:hyperlink w:anchor="_Use_of_Personal" w:history="1">
              <w:r w:rsidR="00D25589" w:rsidRPr="00601581">
                <w:rPr>
                  <w:rStyle w:val="Hyperlink"/>
                  <w:color w:val="006A4D"/>
                </w:rPr>
                <w:t>Use of Personal Data</w:t>
              </w:r>
            </w:hyperlink>
            <w:r w:rsidRPr="00601581">
              <w:t>.</w:t>
            </w:r>
            <w:r w:rsidR="00FA59D8">
              <w:t xml:space="preserve">  </w:t>
            </w:r>
          </w:p>
        </w:tc>
      </w:tr>
      <w:tr w:rsidR="00AC17BD" w:rsidRPr="00601581" w14:paraId="5C9F4443" w14:textId="77777777" w:rsidTr="000C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Borders>
              <w:bottom w:val="single" w:sz="4" w:space="0" w:color="auto"/>
              <w:right w:val="none" w:sz="0" w:space="0" w:color="auto"/>
            </w:tcBorders>
            <w:hideMark/>
          </w:tcPr>
          <w:p w14:paraId="10506D87" w14:textId="762FC9ED" w:rsidR="00AC17BD" w:rsidRPr="00601581" w:rsidRDefault="00CB6F8B" w:rsidP="002B0DCA">
            <w:r w:rsidRPr="00601581">
              <w:lastRenderedPageBreak/>
              <w:t>data</w:t>
            </w:r>
            <w:r w:rsidR="00FC6CEE" w:rsidRPr="00601581">
              <w:t xml:space="preserve"> SHARING</w:t>
            </w:r>
          </w:p>
        </w:tc>
        <w:tc>
          <w:tcPr>
            <w:tcW w:w="3655" w:type="pct"/>
            <w:tcBorders>
              <w:bottom w:val="single" w:sz="4" w:space="0" w:color="auto"/>
            </w:tcBorders>
            <w:hideMark/>
          </w:tcPr>
          <w:p w14:paraId="19AAFE84" w14:textId="089A4DD8" w:rsidR="000C0C31" w:rsidRDefault="000C0C31" w:rsidP="00027FD1">
            <w:pPr>
              <w:cnfStyle w:val="000000100000" w:firstRow="0" w:lastRow="0" w:firstColumn="0" w:lastColumn="0" w:oddVBand="0" w:evenVBand="0" w:oddHBand="1" w:evenHBand="0" w:firstRowFirstColumn="0" w:firstRowLastColumn="0" w:lastRowFirstColumn="0" w:lastRowLastColumn="0"/>
            </w:pPr>
            <w:r>
              <w:t xml:space="preserve">We share your data with third party service providers and other third parties as may be necessary to administer your reservation and/or purchase of the Property </w:t>
            </w:r>
          </w:p>
          <w:p w14:paraId="78868B69" w14:textId="608CEE9E" w:rsidR="00AC17BD" w:rsidRPr="00BB75AC" w:rsidRDefault="00120FAF" w:rsidP="00027FD1">
            <w:pPr>
              <w:cnfStyle w:val="000000100000" w:firstRow="0" w:lastRow="0" w:firstColumn="0" w:lastColumn="0" w:oddVBand="0" w:evenVBand="0" w:oddHBand="1" w:evenHBand="0" w:firstRowFirstColumn="0" w:firstRowLastColumn="0" w:lastRowFirstColumn="0" w:lastRowLastColumn="0"/>
            </w:pPr>
            <w:r w:rsidRPr="00601581">
              <w:t xml:space="preserve">See details below in </w:t>
            </w:r>
            <w:hyperlink w:anchor="_Sharing_of_Personal_1" w:history="1">
              <w:r w:rsidRPr="00601581">
                <w:rPr>
                  <w:rStyle w:val="Hyperlink"/>
                  <w:color w:val="006A4D"/>
                </w:rPr>
                <w:t>Sharing of Personal Data</w:t>
              </w:r>
            </w:hyperlink>
            <w:r w:rsidRPr="00601581">
              <w:t>.</w:t>
            </w:r>
            <w:r w:rsidR="00BB75AC">
              <w:t xml:space="preserve">  </w:t>
            </w:r>
          </w:p>
        </w:tc>
      </w:tr>
      <w:tr w:rsidR="00E374C4" w:rsidRPr="00601581" w14:paraId="45095CE5" w14:textId="77777777" w:rsidTr="00B415C7">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tcBorders>
          </w:tcPr>
          <w:p w14:paraId="2E02DC2F" w14:textId="178DCF1C" w:rsidR="004359B1" w:rsidRPr="00601581" w:rsidDel="00E669B1" w:rsidRDefault="004359B1" w:rsidP="002B0DCA">
            <w:r w:rsidRPr="00601581">
              <w:t>DATA RETENTION</w:t>
            </w:r>
          </w:p>
        </w:tc>
        <w:tc>
          <w:tcPr>
            <w:tcW w:w="3655" w:type="pct"/>
            <w:tcBorders>
              <w:top w:val="single" w:sz="4" w:space="0" w:color="auto"/>
            </w:tcBorders>
          </w:tcPr>
          <w:p w14:paraId="3EC5CAFF" w14:textId="04E7E4F2" w:rsidR="00E374C4" w:rsidRPr="00601581" w:rsidDel="009A4BD6" w:rsidRDefault="00E374C4" w:rsidP="002B0DCA">
            <w:pPr>
              <w:cnfStyle w:val="000000000000" w:firstRow="0" w:lastRow="0" w:firstColumn="0" w:lastColumn="0" w:oddVBand="0" w:evenVBand="0" w:oddHBand="0" w:evenHBand="0" w:firstRowFirstColumn="0" w:firstRowLastColumn="0" w:lastRowFirstColumn="0" w:lastRowLastColumn="0"/>
            </w:pPr>
            <w:r w:rsidRPr="00601581">
              <w:rPr>
                <w:lang w:val="en"/>
              </w:rPr>
              <w:t>We retain the personal information we collect about you for as long as necessary for the purpose for which that information was collected</w:t>
            </w:r>
            <w:r w:rsidR="00CA430C" w:rsidRPr="00601581">
              <w:rPr>
                <w:lang w:val="en"/>
              </w:rPr>
              <w:t xml:space="preserve"> </w:t>
            </w:r>
            <w:r w:rsidR="00AB57E5" w:rsidRPr="00601581">
              <w:rPr>
                <w:lang w:val="en"/>
              </w:rPr>
              <w:t xml:space="preserve">or </w:t>
            </w:r>
            <w:r w:rsidR="006F5747" w:rsidRPr="00601581">
              <w:rPr>
                <w:lang w:val="en"/>
              </w:rPr>
              <w:t xml:space="preserve">as </w:t>
            </w:r>
            <w:r w:rsidR="00682D49" w:rsidRPr="00601581">
              <w:rPr>
                <w:lang w:val="en"/>
              </w:rPr>
              <w:t xml:space="preserve">otherwise </w:t>
            </w:r>
            <w:r w:rsidR="006F5747" w:rsidRPr="00601581">
              <w:rPr>
                <w:lang w:val="en"/>
              </w:rPr>
              <w:t>legally required</w:t>
            </w:r>
            <w:r w:rsidR="00A877FA" w:rsidRPr="00601581">
              <w:rPr>
                <w:lang w:val="en"/>
              </w:rPr>
              <w:t>.</w:t>
            </w:r>
            <w:r w:rsidR="006F5747" w:rsidRPr="00601581">
              <w:rPr>
                <w:lang w:val="en"/>
              </w:rPr>
              <w:t xml:space="preserve">  </w:t>
            </w:r>
            <w:r w:rsidR="00CA430C" w:rsidRPr="00601581">
              <w:t xml:space="preserve">See details below in </w:t>
            </w:r>
            <w:hyperlink w:anchor="_Retention_of_Personal" w:history="1">
              <w:r w:rsidR="00CA430C" w:rsidRPr="00601581">
                <w:rPr>
                  <w:rStyle w:val="Hyperlink"/>
                  <w:color w:val="006A4D"/>
                </w:rPr>
                <w:t>Retention of Personal Data</w:t>
              </w:r>
            </w:hyperlink>
            <w:r w:rsidR="00CA430C" w:rsidRPr="00601581">
              <w:t>.</w:t>
            </w:r>
            <w:r w:rsidR="00A877FA" w:rsidRPr="00601581">
              <w:rPr>
                <w:lang w:val="en"/>
              </w:rPr>
              <w:t xml:space="preserve">  </w:t>
            </w:r>
          </w:p>
        </w:tc>
      </w:tr>
      <w:tr w:rsidR="009A76E3" w:rsidRPr="00601581" w14:paraId="049895C9" w14:textId="77777777" w:rsidTr="00D1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Pr>
          <w:p w14:paraId="7EE08F19" w14:textId="10446CEA" w:rsidR="009A76E3" w:rsidRPr="00601581" w:rsidRDefault="009A76E3" w:rsidP="009A76E3">
            <w:r w:rsidRPr="00601581">
              <w:t>DATA SECURITY</w:t>
            </w:r>
          </w:p>
        </w:tc>
        <w:tc>
          <w:tcPr>
            <w:tcW w:w="3655" w:type="pct"/>
          </w:tcPr>
          <w:p w14:paraId="07DEACD1" w14:textId="6F40E54D" w:rsidR="009A76E3" w:rsidRPr="00601581" w:rsidRDefault="009A76E3" w:rsidP="009A76E3">
            <w:pPr>
              <w:cnfStyle w:val="000000100000" w:firstRow="0" w:lastRow="0" w:firstColumn="0" w:lastColumn="0" w:oddVBand="0" w:evenVBand="0" w:oddHBand="1" w:evenHBand="0" w:firstRowFirstColumn="0" w:firstRowLastColumn="0" w:lastRowFirstColumn="0" w:lastRowLastColumn="0"/>
            </w:pPr>
            <w:r w:rsidRPr="00601581">
              <w:rPr>
                <w:lang w:val="en-GB"/>
              </w:rPr>
              <w:t xml:space="preserve">We implement appropriate technical and organizational security measures to safeguard the personal information we collect and process about you against loss and unauthorized alteration or disclosure.  </w:t>
            </w:r>
            <w:r w:rsidRPr="00601581">
              <w:t xml:space="preserve">See details below in </w:t>
            </w:r>
            <w:hyperlink w:anchor="_Your_Data_Protection" w:history="1">
              <w:r w:rsidRPr="00601581">
                <w:rPr>
                  <w:rStyle w:val="Hyperlink"/>
                  <w:color w:val="006A4D"/>
                </w:rPr>
                <w:t>How We Secure Your Personal Information</w:t>
              </w:r>
            </w:hyperlink>
            <w:r w:rsidRPr="00601581">
              <w:t>.</w:t>
            </w:r>
          </w:p>
        </w:tc>
      </w:tr>
      <w:tr w:rsidR="0030228D" w:rsidRPr="00601581" w14:paraId="2046FC22" w14:textId="77777777" w:rsidTr="00B415C7">
        <w:tc>
          <w:tcPr>
            <w:cnfStyle w:val="001000000000" w:firstRow="0" w:lastRow="0" w:firstColumn="1" w:lastColumn="0" w:oddVBand="0" w:evenVBand="0" w:oddHBand="0" w:evenHBand="0" w:firstRowFirstColumn="0" w:firstRowLastColumn="0" w:lastRowFirstColumn="0" w:lastRowLastColumn="0"/>
            <w:tcW w:w="1345" w:type="pct"/>
            <w:hideMark/>
          </w:tcPr>
          <w:p w14:paraId="5A314EAC" w14:textId="38D803F9" w:rsidR="00AC17BD" w:rsidRPr="00601581" w:rsidRDefault="005201FF" w:rsidP="002B0DCA">
            <w:r w:rsidRPr="00601581">
              <w:t>INTERNATIONAL DATA TRANSFERS</w:t>
            </w:r>
          </w:p>
        </w:tc>
        <w:tc>
          <w:tcPr>
            <w:tcW w:w="3655" w:type="pct"/>
            <w:hideMark/>
          </w:tcPr>
          <w:p w14:paraId="30A40B01" w14:textId="1991D529" w:rsidR="00AC17BD" w:rsidRPr="00601581" w:rsidRDefault="00027FD1" w:rsidP="00027FD1">
            <w:pPr>
              <w:cnfStyle w:val="000000000000" w:firstRow="0" w:lastRow="0" w:firstColumn="0" w:lastColumn="0" w:oddVBand="0" w:evenVBand="0" w:oddHBand="0" w:evenHBand="0" w:firstRowFirstColumn="0" w:firstRowLastColumn="0" w:lastRowFirstColumn="0" w:lastRowLastColumn="0"/>
              <w:rPr>
                <w:b/>
                <w:bCs/>
              </w:rPr>
            </w:pPr>
            <w:r w:rsidRPr="00601581">
              <w:t xml:space="preserve">We may share your personal information with other </w:t>
            </w:r>
            <w:r w:rsidRPr="00583FED">
              <w:t>CBRE</w:t>
            </w:r>
            <w:r w:rsidR="000C32EF" w:rsidRPr="00583FED">
              <w:t xml:space="preserve"> Group</w:t>
            </w:r>
            <w:r w:rsidRPr="00583FED">
              <w:t xml:space="preserve"> entities</w:t>
            </w:r>
            <w:r w:rsidRPr="00601581">
              <w:t xml:space="preserve"> and service providers located outside of your home country. When doing so, w</w:t>
            </w:r>
            <w:r w:rsidR="00620E19" w:rsidRPr="00601581">
              <w:t xml:space="preserve">e </w:t>
            </w:r>
            <w:r w:rsidR="00A827F0" w:rsidRPr="00601581">
              <w:rPr>
                <w:szCs w:val="20"/>
              </w:rPr>
              <w:t xml:space="preserve">provide appropriate safeguards for international data transfers as </w:t>
            </w:r>
            <w:r w:rsidR="00A827F0" w:rsidRPr="00601581">
              <w:rPr>
                <w:szCs w:val="20"/>
              </w:rPr>
              <w:lastRenderedPageBreak/>
              <w:t>required by applicable law. </w:t>
            </w:r>
            <w:r w:rsidR="00120FAF" w:rsidRPr="00601581">
              <w:t xml:space="preserve">See details below in </w:t>
            </w:r>
            <w:hyperlink w:anchor="_Your_Data_Privacy" w:history="1">
              <w:r w:rsidR="00120FAF" w:rsidRPr="00601581">
                <w:rPr>
                  <w:rStyle w:val="Hyperlink"/>
                  <w:color w:val="006A4D"/>
                </w:rPr>
                <w:t>International Data Transfers</w:t>
              </w:r>
            </w:hyperlink>
            <w:r w:rsidR="00120FAF" w:rsidRPr="00601581">
              <w:t>.</w:t>
            </w:r>
          </w:p>
        </w:tc>
      </w:tr>
      <w:tr w:rsidR="00AC17BD" w:rsidRPr="00601581" w14:paraId="2F93FF4E" w14:textId="77777777" w:rsidTr="000C3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Borders>
              <w:right w:val="none" w:sz="0" w:space="0" w:color="auto"/>
            </w:tcBorders>
            <w:hideMark/>
          </w:tcPr>
          <w:p w14:paraId="5E4364DD" w14:textId="14692A4B" w:rsidR="00AC17BD" w:rsidRPr="00601581" w:rsidRDefault="003D285A" w:rsidP="002B0DCA">
            <w:r w:rsidRPr="00601581">
              <w:lastRenderedPageBreak/>
              <w:t>PRIVACY RIGHTS</w:t>
            </w:r>
          </w:p>
        </w:tc>
        <w:tc>
          <w:tcPr>
            <w:tcW w:w="3655" w:type="pct"/>
            <w:hideMark/>
          </w:tcPr>
          <w:p w14:paraId="5A815B2F" w14:textId="42B7EEA2" w:rsidR="00AC17BD" w:rsidRPr="00601581" w:rsidRDefault="004759F4" w:rsidP="002B0DCA">
            <w:pPr>
              <w:cnfStyle w:val="000000100000" w:firstRow="0" w:lastRow="0" w:firstColumn="0" w:lastColumn="0" w:oddVBand="0" w:evenVBand="0" w:oddHBand="1" w:evenHBand="0" w:firstRowFirstColumn="0" w:firstRowLastColumn="0" w:lastRowFirstColumn="0" w:lastRowLastColumn="0"/>
            </w:pPr>
            <w:r w:rsidRPr="00601581">
              <w:rPr>
                <w:lang w:val="en-GB"/>
              </w:rPr>
              <w:t>Depending on the laws in your country, you may have certain rights to request access, rectification, deletion, objection, or other actions regarding your personal information</w:t>
            </w:r>
            <w:r w:rsidR="006F2575" w:rsidRPr="00601581">
              <w:t xml:space="preserve">. </w:t>
            </w:r>
            <w:r w:rsidR="00120FAF" w:rsidRPr="00601581">
              <w:t>See details below</w:t>
            </w:r>
            <w:r w:rsidR="00473B05" w:rsidRPr="00601581">
              <w:t>, including how to exercise any privacy rights you may have under applicable law,</w:t>
            </w:r>
            <w:r w:rsidR="00120FAF" w:rsidRPr="00601581">
              <w:t xml:space="preserve"> in </w:t>
            </w:r>
            <w:hyperlink w:anchor="_Your_Data_Protection" w:history="1">
              <w:r w:rsidR="00120FAF" w:rsidRPr="00601581">
                <w:rPr>
                  <w:rStyle w:val="Hyperlink"/>
                  <w:color w:val="006A4D"/>
                </w:rPr>
                <w:t xml:space="preserve">Your Data </w:t>
              </w:r>
              <w:r w:rsidR="00775112" w:rsidRPr="00601581">
                <w:rPr>
                  <w:rStyle w:val="Hyperlink"/>
                  <w:color w:val="006A4D"/>
                </w:rPr>
                <w:t xml:space="preserve">Privacy </w:t>
              </w:r>
              <w:r w:rsidR="00120FAF" w:rsidRPr="00601581">
                <w:rPr>
                  <w:rStyle w:val="Hyperlink"/>
                  <w:color w:val="006A4D"/>
                </w:rPr>
                <w:t>Rights</w:t>
              </w:r>
            </w:hyperlink>
            <w:r w:rsidR="00120FAF" w:rsidRPr="00601581">
              <w:t>.</w:t>
            </w:r>
          </w:p>
        </w:tc>
      </w:tr>
      <w:tr w:rsidR="00B415C7" w:rsidRPr="00601581" w14:paraId="51CD6DFD" w14:textId="77777777" w:rsidTr="00B415C7">
        <w:tc>
          <w:tcPr>
            <w:cnfStyle w:val="001000000000" w:firstRow="0" w:lastRow="0" w:firstColumn="1" w:lastColumn="0" w:oddVBand="0" w:evenVBand="0" w:oddHBand="0" w:evenHBand="0" w:firstRowFirstColumn="0" w:firstRowLastColumn="0" w:lastRowFirstColumn="0" w:lastRowLastColumn="0"/>
            <w:tcW w:w="1345" w:type="pct"/>
            <w:hideMark/>
          </w:tcPr>
          <w:p w14:paraId="5BB61605" w14:textId="5C4E32E9" w:rsidR="00AC17BD" w:rsidRPr="00601581" w:rsidRDefault="00AC17BD" w:rsidP="002B0DCA">
            <w:r w:rsidRPr="00601581">
              <w:t xml:space="preserve">contact </w:t>
            </w:r>
            <w:r w:rsidR="001944D4">
              <w:t>Telford</w:t>
            </w:r>
          </w:p>
        </w:tc>
        <w:tc>
          <w:tcPr>
            <w:tcW w:w="3655" w:type="pct"/>
            <w:hideMark/>
          </w:tcPr>
          <w:p w14:paraId="7377B0FA" w14:textId="05A6659A" w:rsidR="00AC17BD" w:rsidRPr="00601581" w:rsidRDefault="00D14AE6" w:rsidP="002B0DCA">
            <w:pPr>
              <w:cnfStyle w:val="000000000000" w:firstRow="0" w:lastRow="0" w:firstColumn="0" w:lastColumn="0" w:oddVBand="0" w:evenVBand="0" w:oddHBand="0" w:evenHBand="0" w:firstRowFirstColumn="0" w:firstRowLastColumn="0" w:lastRowFirstColumn="0" w:lastRowLastColumn="0"/>
            </w:pPr>
            <w:r w:rsidRPr="00601581">
              <w:t>You are always free to contact us</w:t>
            </w:r>
            <w:r w:rsidR="00382E13" w:rsidRPr="00601581">
              <w:t xml:space="preserve"> </w:t>
            </w:r>
            <w:r w:rsidRPr="00601581">
              <w:t>i</w:t>
            </w:r>
            <w:r w:rsidR="001E69EB" w:rsidRPr="00601581">
              <w:t xml:space="preserve">f you have questions or concerns about </w:t>
            </w:r>
            <w:r w:rsidR="006E4C7B" w:rsidRPr="00601581">
              <w:t xml:space="preserve">this </w:t>
            </w:r>
            <w:r w:rsidRPr="00601581">
              <w:t>Notice</w:t>
            </w:r>
            <w:r w:rsidR="00473B05" w:rsidRPr="00601581">
              <w:t xml:space="preserve"> or our personal </w:t>
            </w:r>
            <w:r w:rsidR="00531786" w:rsidRPr="00601581">
              <w:t>information</w:t>
            </w:r>
            <w:r w:rsidR="00473B05" w:rsidRPr="00601581">
              <w:t xml:space="preserve"> collection and processing activities</w:t>
            </w:r>
            <w:r w:rsidR="00120FAF" w:rsidRPr="00601581">
              <w:t>.</w:t>
            </w:r>
            <w:r w:rsidRPr="00601581">
              <w:t xml:space="preserve"> </w:t>
            </w:r>
            <w:r w:rsidR="00473B05" w:rsidRPr="00601581">
              <w:t xml:space="preserve">See details below in </w:t>
            </w:r>
            <w:hyperlink w:anchor="_Contact_CBRE" w:history="1">
              <w:r w:rsidR="001944D4">
                <w:rPr>
                  <w:rStyle w:val="Hyperlink"/>
                  <w:color w:val="006A4D"/>
                </w:rPr>
                <w:t>Contact Telford</w:t>
              </w:r>
            </w:hyperlink>
            <w:r w:rsidR="00473B05" w:rsidRPr="00601581">
              <w:t>.</w:t>
            </w:r>
          </w:p>
        </w:tc>
      </w:tr>
      <w:tr w:rsidR="00775112" w:rsidRPr="00601581" w14:paraId="00922D42" w14:textId="77777777" w:rsidTr="00D10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tcBorders>
              <w:right w:val="none" w:sz="0" w:space="0" w:color="auto"/>
            </w:tcBorders>
          </w:tcPr>
          <w:p w14:paraId="7FFDF2B7" w14:textId="77777777" w:rsidR="00775112" w:rsidRPr="00601581" w:rsidRDefault="00775112" w:rsidP="00D100DB">
            <w:r w:rsidRPr="00601581">
              <w:rPr>
                <w:color w:val="000000" w:themeColor="text1"/>
                <w:lang w:val="en"/>
              </w:rPr>
              <w:t>Data Protection Officer</w:t>
            </w:r>
          </w:p>
        </w:tc>
        <w:tc>
          <w:tcPr>
            <w:tcW w:w="3655" w:type="pct"/>
          </w:tcPr>
          <w:p w14:paraId="4C55545C" w14:textId="207DC0DF" w:rsidR="00775112" w:rsidRPr="00601581" w:rsidRDefault="00775112" w:rsidP="00D100DB">
            <w:pPr>
              <w:cnfStyle w:val="000000100000" w:firstRow="0" w:lastRow="0" w:firstColumn="0" w:lastColumn="0" w:oddVBand="0" w:evenVBand="0" w:oddHBand="1" w:evenHBand="0" w:firstRowFirstColumn="0" w:firstRowLastColumn="0" w:lastRowFirstColumn="0" w:lastRowLastColumn="0"/>
            </w:pPr>
            <w:r w:rsidRPr="00601581">
              <w:rPr>
                <w:lang w:val="en"/>
              </w:rPr>
              <w:t xml:space="preserve">Where required by law, we have appointed a data protection officer whose contact details are disclosed in this Notice. </w:t>
            </w:r>
            <w:hyperlink w:anchor="_Data_Protection_Officers" w:history="1">
              <w:r w:rsidRPr="00601581">
                <w:rPr>
                  <w:rStyle w:val="Hyperlink"/>
                  <w:color w:val="006A4D"/>
                  <w:lang w:val="en"/>
                </w:rPr>
                <w:t>Click here to learn more.</w:t>
              </w:r>
            </w:hyperlink>
          </w:p>
        </w:tc>
      </w:tr>
      <w:tr w:rsidR="00775112" w:rsidRPr="00601581" w14:paraId="5FAADD0C" w14:textId="77777777" w:rsidTr="00B415C7">
        <w:tc>
          <w:tcPr>
            <w:cnfStyle w:val="001000000000" w:firstRow="0" w:lastRow="0" w:firstColumn="1" w:lastColumn="0" w:oddVBand="0" w:evenVBand="0" w:oddHBand="0" w:evenHBand="0" w:firstRowFirstColumn="0" w:firstRowLastColumn="0" w:lastRowFirstColumn="0" w:lastRowLastColumn="0"/>
            <w:tcW w:w="1345" w:type="pct"/>
          </w:tcPr>
          <w:p w14:paraId="048B2D1E" w14:textId="3778F0D9" w:rsidR="00775112" w:rsidRPr="00601581" w:rsidRDefault="00775112" w:rsidP="00775112">
            <w:pPr>
              <w:rPr>
                <w:color w:val="000000" w:themeColor="text1"/>
                <w:lang w:val="en"/>
              </w:rPr>
            </w:pPr>
            <w:r w:rsidRPr="00601581">
              <w:rPr>
                <w:color w:val="000000" w:themeColor="text1"/>
                <w:lang w:val="en"/>
              </w:rPr>
              <w:t>Changes to this Notice</w:t>
            </w:r>
          </w:p>
        </w:tc>
        <w:tc>
          <w:tcPr>
            <w:tcW w:w="3655" w:type="pct"/>
          </w:tcPr>
          <w:p w14:paraId="6A4E79FD" w14:textId="35BC91D2" w:rsidR="00775112" w:rsidRPr="00601581" w:rsidRDefault="00775112" w:rsidP="00775112">
            <w:pPr>
              <w:cnfStyle w:val="000000000000" w:firstRow="0" w:lastRow="0" w:firstColumn="0" w:lastColumn="0" w:oddVBand="0" w:evenVBand="0" w:oddHBand="0" w:evenHBand="0" w:firstRowFirstColumn="0" w:firstRowLastColumn="0" w:lastRowFirstColumn="0" w:lastRowLastColumn="0"/>
              <w:rPr>
                <w:lang w:val="en"/>
              </w:rPr>
            </w:pPr>
            <w:r w:rsidRPr="00601581">
              <w:rPr>
                <w:lang w:val="en"/>
              </w:rPr>
              <w:t xml:space="preserve">If we make any material changes to this Notice, we will make changes here and, if the changes are significant, we will provide a more prominent notice. Where required, we will obtain your consent. </w:t>
            </w:r>
            <w:r w:rsidRPr="00601581">
              <w:t xml:space="preserve">See details below in </w:t>
            </w:r>
            <w:hyperlink w:anchor="_Changes_to_this" w:history="1">
              <w:r w:rsidRPr="00601581">
                <w:rPr>
                  <w:rStyle w:val="Hyperlink"/>
                  <w:color w:val="006A4D"/>
                </w:rPr>
                <w:t>Changes to this Notice</w:t>
              </w:r>
            </w:hyperlink>
            <w:r w:rsidRPr="00601581">
              <w:t>.</w:t>
            </w:r>
          </w:p>
        </w:tc>
      </w:tr>
    </w:tbl>
    <w:p w14:paraId="79CE04D8" w14:textId="77777777" w:rsidR="00CC3E05" w:rsidRPr="00601581" w:rsidRDefault="00CC3E05" w:rsidP="000E2FF6">
      <w:pPr>
        <w:pStyle w:val="Heading1"/>
      </w:pPr>
      <w:bookmarkStart w:id="1" w:name="_Personal_Data_Collection"/>
      <w:bookmarkStart w:id="2" w:name="_Full_Notice"/>
      <w:bookmarkStart w:id="3" w:name="_Information_About_the"/>
      <w:bookmarkEnd w:id="1"/>
      <w:bookmarkEnd w:id="2"/>
      <w:bookmarkEnd w:id="3"/>
      <w:r w:rsidRPr="00601581">
        <w:t>Full Notice</w:t>
      </w:r>
    </w:p>
    <w:p w14:paraId="08FDB090" w14:textId="34AEF2C8" w:rsidR="00512CB8" w:rsidRPr="00601581" w:rsidRDefault="00437355" w:rsidP="00DB6368">
      <w:pPr>
        <w:pStyle w:val="Heading2"/>
      </w:pPr>
      <w:bookmarkStart w:id="4" w:name="_Information_About_the_1"/>
      <w:bookmarkEnd w:id="4"/>
      <w:r w:rsidRPr="00601581">
        <w:t xml:space="preserve">Information About </w:t>
      </w:r>
      <w:r w:rsidR="00535767" w:rsidRPr="00601581">
        <w:t>the</w:t>
      </w:r>
      <w:r w:rsidRPr="00601581">
        <w:t xml:space="preserve"> Data Controller</w:t>
      </w:r>
    </w:p>
    <w:p w14:paraId="27E5CD62" w14:textId="49666AFA" w:rsidR="00F0116E" w:rsidRDefault="00200F42" w:rsidP="00A41B0E">
      <w:pPr>
        <w:rPr>
          <w:lang w:val="en"/>
        </w:rPr>
      </w:pPr>
      <w:bookmarkStart w:id="5" w:name="_Personal_Information_We"/>
      <w:bookmarkEnd w:id="5"/>
      <w:r w:rsidRPr="00601581">
        <w:rPr>
          <w:lang w:val="en-US"/>
        </w:rPr>
        <w:t>Depending on the legal regulations in your country and the applicable laws to which you are subject</w:t>
      </w:r>
      <w:r w:rsidR="001F0A38" w:rsidRPr="00601581">
        <w:rPr>
          <w:lang w:val="en-US"/>
        </w:rPr>
        <w:t xml:space="preserve"> (such as in the EU/EEA and UK)</w:t>
      </w:r>
      <w:r w:rsidRPr="00601581">
        <w:rPr>
          <w:lang w:val="en-US"/>
        </w:rPr>
        <w:t xml:space="preserve">, you may have </w:t>
      </w:r>
      <w:r w:rsidR="00E7141E" w:rsidRPr="00601581">
        <w:rPr>
          <w:lang w:val="en-US"/>
        </w:rPr>
        <w:t xml:space="preserve">the right to information on </w:t>
      </w:r>
      <w:r w:rsidR="00E7141E" w:rsidRPr="00D20F76">
        <w:rPr>
          <w:lang w:val="en-US"/>
        </w:rPr>
        <w:t xml:space="preserve">the </w:t>
      </w:r>
      <w:r w:rsidR="00DF3C0C">
        <w:t>entity</w:t>
      </w:r>
      <w:r w:rsidR="000101DA" w:rsidRPr="00601581">
        <w:t xml:space="preserve"> responsible for collecting and processing your personal information (also known as the data controller in some jurisdictions)</w:t>
      </w:r>
      <w:r w:rsidR="002405B0" w:rsidRPr="00601581">
        <w:t xml:space="preserve">.  </w:t>
      </w:r>
      <w:r w:rsidR="0048268C">
        <w:t>Telford</w:t>
      </w:r>
      <w:r w:rsidR="003947BE">
        <w:t xml:space="preserve"> Homes Ltd</w:t>
      </w:r>
      <w:r w:rsidR="00BF04E8">
        <w:t xml:space="preserve">. </w:t>
      </w:r>
      <w:r w:rsidR="003947BE">
        <w:t>i</w:t>
      </w:r>
      <w:r w:rsidR="005214F6">
        <w:t>s</w:t>
      </w:r>
      <w:r w:rsidR="003947BE">
        <w:t xml:space="preserve"> the Data controller.</w:t>
      </w:r>
    </w:p>
    <w:p w14:paraId="15AC24FA" w14:textId="5FCBC8DE" w:rsidR="00A41B0E" w:rsidRPr="00F0116E" w:rsidRDefault="000101DA" w:rsidP="00A41B0E">
      <w:pPr>
        <w:rPr>
          <w:lang w:val="en"/>
        </w:rPr>
      </w:pPr>
      <w:r w:rsidRPr="00601581">
        <w:t xml:space="preserve"> </w:t>
      </w:r>
    </w:p>
    <w:p w14:paraId="29C24B30" w14:textId="10563DBB" w:rsidR="00F37DA3" w:rsidRPr="00601581" w:rsidRDefault="00437355" w:rsidP="00DB6368">
      <w:pPr>
        <w:pStyle w:val="Heading2"/>
      </w:pPr>
      <w:bookmarkStart w:id="6" w:name="_Personal_Information_We_1"/>
      <w:bookmarkEnd w:id="6"/>
      <w:r w:rsidRPr="00601581">
        <w:t>Personal I</w:t>
      </w:r>
      <w:r w:rsidR="00F73D3C" w:rsidRPr="00601581">
        <w:t xml:space="preserve">nformation </w:t>
      </w:r>
      <w:r w:rsidR="00012921" w:rsidRPr="00601581">
        <w:t>W</w:t>
      </w:r>
      <w:r w:rsidRPr="00601581">
        <w:t>e</w:t>
      </w:r>
      <w:r w:rsidR="00012921" w:rsidRPr="00601581">
        <w:t xml:space="preserve"> </w:t>
      </w:r>
      <w:r w:rsidR="00BB6FCD" w:rsidRPr="00601581">
        <w:t>Collect</w:t>
      </w:r>
      <w:r w:rsidR="0044229D" w:rsidRPr="00601581">
        <w:t xml:space="preserve"> and Sources</w:t>
      </w:r>
      <w:r w:rsidR="00BB6FCD" w:rsidRPr="00601581">
        <w:t xml:space="preserve"> </w:t>
      </w:r>
    </w:p>
    <w:p w14:paraId="67DD1DC7" w14:textId="3EF0F5FE" w:rsidR="00F12636" w:rsidRPr="00601581" w:rsidRDefault="00F12636" w:rsidP="009C2657">
      <w:pPr>
        <w:pStyle w:val="Heading3"/>
      </w:pPr>
      <w:r w:rsidRPr="00601581">
        <w:t>Categories of Personal Information</w:t>
      </w:r>
      <w:r w:rsidR="005D5109" w:rsidRPr="00601581">
        <w:t xml:space="preserve"> We Collect</w:t>
      </w:r>
    </w:p>
    <w:p w14:paraId="27B058A7" w14:textId="0CF498A5" w:rsidR="0044229D" w:rsidRDefault="00E01D7B" w:rsidP="00540B88">
      <w:r w:rsidRPr="00601581">
        <w:t xml:space="preserve">Where we may lawfully do so under applicable law, we </w:t>
      </w:r>
      <w:r w:rsidR="00E827FC" w:rsidRPr="00601581">
        <w:t xml:space="preserve">collect the following categories of personal information </w:t>
      </w:r>
      <w:r w:rsidR="00742AF9" w:rsidRPr="00601581">
        <w:t>directly from</w:t>
      </w:r>
      <w:r w:rsidR="00830B89" w:rsidRPr="00601581">
        <w:t xml:space="preserve"> you</w:t>
      </w:r>
      <w:r w:rsidR="00830B89">
        <w:t xml:space="preserve"> or </w:t>
      </w:r>
      <w:r w:rsidR="00CF7085">
        <w:t>from</w:t>
      </w:r>
      <w:r w:rsidR="00830B89" w:rsidRPr="00601581">
        <w:t xml:space="preserve"> </w:t>
      </w:r>
      <w:r w:rsidR="0028343B" w:rsidRPr="00601581">
        <w:t xml:space="preserve">other </w:t>
      </w:r>
      <w:r w:rsidR="00830B89">
        <w:t>sources, such as</w:t>
      </w:r>
      <w:r w:rsidR="00F9709C">
        <w:t xml:space="preserve"> </w:t>
      </w:r>
      <w:r w:rsidR="00F0116E">
        <w:t xml:space="preserve">from your solicitor our any co-purchaser </w:t>
      </w:r>
      <w:r w:rsidR="006D3B82" w:rsidRPr="00601581">
        <w:t>(</w:t>
      </w:r>
      <w:r w:rsidR="00616ABA" w:rsidRPr="00601581">
        <w:t xml:space="preserve">for more information on data sources, </w:t>
      </w:r>
      <w:r w:rsidR="006D3B82" w:rsidRPr="00601581">
        <w:t xml:space="preserve">see </w:t>
      </w:r>
      <w:hyperlink w:anchor="_Sources_From_Whom" w:history="1">
        <w:r w:rsidR="006D3B82" w:rsidRPr="00601581">
          <w:rPr>
            <w:rStyle w:val="Hyperlink"/>
            <w:b/>
            <w:bCs/>
            <w:color w:val="006A4D"/>
          </w:rPr>
          <w:t>Sources from Whom We Collect Personal Information</w:t>
        </w:r>
      </w:hyperlink>
      <w:r w:rsidR="006D3B82" w:rsidRPr="00601581">
        <w:t>, below)</w:t>
      </w:r>
      <w:r w:rsidR="001A657E" w:rsidRPr="00601581">
        <w:t>.</w:t>
      </w:r>
      <w:r w:rsidR="0044229D" w:rsidRPr="00601581">
        <w:t xml:space="preserve">  </w:t>
      </w:r>
    </w:p>
    <w:p w14:paraId="1F482DC5" w14:textId="7922CFB2" w:rsidR="00B87F16" w:rsidRPr="00B87F16" w:rsidRDefault="00B87F16" w:rsidP="00B87F16">
      <w:pPr>
        <w:pStyle w:val="ListParagraph"/>
        <w:numPr>
          <w:ilvl w:val="0"/>
          <w:numId w:val="2"/>
        </w:numPr>
        <w:ind w:left="360"/>
        <w:rPr>
          <w:szCs w:val="20"/>
          <w:lang w:val="en-US"/>
        </w:rPr>
      </w:pPr>
      <w:r w:rsidRPr="00B87F16">
        <w:rPr>
          <w:b/>
          <w:bCs/>
          <w:szCs w:val="20"/>
          <w:lang w:val="en-US"/>
        </w:rPr>
        <w:t xml:space="preserve">Basic </w:t>
      </w:r>
      <w:r w:rsidR="00AB19F6">
        <w:rPr>
          <w:b/>
          <w:bCs/>
          <w:szCs w:val="20"/>
          <w:lang w:val="en-US"/>
        </w:rPr>
        <w:t>D</w:t>
      </w:r>
      <w:r w:rsidRPr="00B87F16">
        <w:rPr>
          <w:b/>
          <w:bCs/>
          <w:szCs w:val="20"/>
          <w:lang w:val="en-US"/>
        </w:rPr>
        <w:t>ata:</w:t>
      </w:r>
      <w:r w:rsidRPr="00B87F16">
        <w:rPr>
          <w:szCs w:val="20"/>
          <w:lang w:val="en-US"/>
        </w:rPr>
        <w:t xml:space="preserve"> </w:t>
      </w:r>
      <w:r>
        <w:rPr>
          <w:szCs w:val="20"/>
          <w:lang w:val="en-US"/>
        </w:rPr>
        <w:t xml:space="preserve"> such as your n</w:t>
      </w:r>
      <w:r w:rsidRPr="00B87F16">
        <w:rPr>
          <w:szCs w:val="20"/>
          <w:lang w:val="en-US"/>
        </w:rPr>
        <w:t>ame, gender, title, phone number, mailing address, email address, contact details.</w:t>
      </w:r>
    </w:p>
    <w:p w14:paraId="38952D10" w14:textId="2450A73E" w:rsidR="009F423B" w:rsidRPr="009F423B" w:rsidRDefault="009F423B" w:rsidP="001C2D4F">
      <w:pPr>
        <w:pStyle w:val="ListParagraph"/>
        <w:numPr>
          <w:ilvl w:val="0"/>
          <w:numId w:val="2"/>
        </w:numPr>
        <w:ind w:left="360"/>
        <w:rPr>
          <w:szCs w:val="20"/>
          <w:lang w:val="en-US"/>
        </w:rPr>
      </w:pPr>
      <w:r>
        <w:rPr>
          <w:b/>
          <w:bCs/>
          <w:lang w:val="en-US" w:eastAsia="en-GB"/>
        </w:rPr>
        <w:t xml:space="preserve">Solicitor’s Details: </w:t>
      </w:r>
      <w:r w:rsidRPr="009F423B">
        <w:rPr>
          <w:lang w:val="en-US" w:eastAsia="en-GB"/>
        </w:rPr>
        <w:t>such as your solicitor’s name, address, phone number, and email address.</w:t>
      </w:r>
    </w:p>
    <w:p w14:paraId="3D958977" w14:textId="7C50CBF1" w:rsidR="003C00CD" w:rsidRPr="00521105" w:rsidRDefault="009F423B" w:rsidP="001C2D4F">
      <w:pPr>
        <w:pStyle w:val="ListParagraph"/>
        <w:numPr>
          <w:ilvl w:val="0"/>
          <w:numId w:val="2"/>
        </w:numPr>
        <w:ind w:left="360"/>
        <w:rPr>
          <w:lang w:val="en-US"/>
        </w:rPr>
      </w:pPr>
      <w:r>
        <w:rPr>
          <w:b/>
          <w:bCs/>
          <w:lang w:val="en-US" w:eastAsia="en-GB"/>
        </w:rPr>
        <w:t xml:space="preserve">Reservation/Purchase </w:t>
      </w:r>
      <w:r w:rsidR="00DB33BD">
        <w:rPr>
          <w:b/>
          <w:bCs/>
          <w:lang w:val="en-US" w:eastAsia="en-GB"/>
        </w:rPr>
        <w:t>Information</w:t>
      </w:r>
      <w:r>
        <w:rPr>
          <w:b/>
          <w:bCs/>
          <w:lang w:val="en-US" w:eastAsia="en-GB"/>
        </w:rPr>
        <w:t xml:space="preserve">: </w:t>
      </w:r>
      <w:r>
        <w:rPr>
          <w:lang w:val="en-US" w:eastAsia="en-GB"/>
        </w:rPr>
        <w:t>such as the development name, plot number, address, and details related to the property you have reserved or purchased, and details of the purchase price agreed for such property, including information about discounts and deposits</w:t>
      </w:r>
      <w:r w:rsidR="00DD0A40" w:rsidRPr="00521105">
        <w:rPr>
          <w:lang w:val="en-US" w:eastAsia="en-GB"/>
        </w:rPr>
        <w:t>.</w:t>
      </w:r>
    </w:p>
    <w:p w14:paraId="213B06E1" w14:textId="288BFB1E" w:rsidR="00055D3D" w:rsidRPr="00601581" w:rsidRDefault="00F12636" w:rsidP="009C2657">
      <w:pPr>
        <w:pStyle w:val="Heading3"/>
      </w:pPr>
      <w:r w:rsidRPr="00601581">
        <w:t>Special Categories of Personal Information</w:t>
      </w:r>
    </w:p>
    <w:p w14:paraId="19E97020" w14:textId="230AEBC8" w:rsidR="00055D3D" w:rsidRPr="00601581" w:rsidRDefault="00F0116E" w:rsidP="00055D3D">
      <w:r>
        <w:t xml:space="preserve">We do not collect or process any Special Category Personal Information (as defined in applicable law) in relation to your reservation </w:t>
      </w:r>
      <w:r w:rsidR="008871DE">
        <w:t xml:space="preserve">of the </w:t>
      </w:r>
      <w:r>
        <w:t>Property.</w:t>
      </w:r>
    </w:p>
    <w:p w14:paraId="5EAD3540" w14:textId="20B1E0E2" w:rsidR="009B4B2B" w:rsidRPr="00601581" w:rsidRDefault="000D7DDB" w:rsidP="009C2657">
      <w:pPr>
        <w:pStyle w:val="Heading3"/>
      </w:pPr>
      <w:bookmarkStart w:id="7" w:name="_Sources_From_Whom"/>
      <w:bookmarkEnd w:id="7"/>
      <w:r w:rsidRPr="00601581">
        <w:lastRenderedPageBreak/>
        <w:t>Sources From Whom We Collect Personal Information</w:t>
      </w:r>
    </w:p>
    <w:p w14:paraId="3C3F657C" w14:textId="42ACE67E" w:rsidR="006C5E92" w:rsidRPr="006C5E92" w:rsidRDefault="0014414E" w:rsidP="0014414E">
      <w:pPr>
        <w:rPr>
          <w:u w:val="single"/>
          <w:lang w:val="en-US"/>
        </w:rPr>
      </w:pPr>
      <w:r w:rsidRPr="00601581">
        <w:rPr>
          <w:lang w:val="en-US"/>
        </w:rPr>
        <w:t>We collect and process personal information</w:t>
      </w:r>
      <w:r w:rsidR="006C5E92">
        <w:rPr>
          <w:lang w:val="en-US"/>
        </w:rPr>
        <w:t xml:space="preserve"> </w:t>
      </w:r>
      <w:r w:rsidR="009F423B">
        <w:rPr>
          <w:lang w:val="en-US"/>
        </w:rPr>
        <w:t xml:space="preserve">directly from you or from any party acting for or on your behalf in relation to your reservation and/or purchase of the relevant </w:t>
      </w:r>
      <w:r w:rsidR="00AB19F6">
        <w:rPr>
          <w:lang w:val="en-US"/>
        </w:rPr>
        <w:t>P</w:t>
      </w:r>
      <w:r w:rsidR="009F423B">
        <w:rPr>
          <w:lang w:val="en-US"/>
        </w:rPr>
        <w:t>roperty</w:t>
      </w:r>
      <w:r w:rsidR="002F68CE">
        <w:rPr>
          <w:lang w:val="en-US"/>
        </w:rPr>
        <w:t>, including your solicitor or any co-purchaser.</w:t>
      </w:r>
    </w:p>
    <w:p w14:paraId="6ECAEBDE" w14:textId="6F11663E" w:rsidR="00D92D60" w:rsidRDefault="00D92D60" w:rsidP="009C2657">
      <w:pPr>
        <w:pStyle w:val="Heading3"/>
      </w:pPr>
      <w:r w:rsidRPr="00601581">
        <w:t xml:space="preserve">Consequences of Not Providing Personal Information </w:t>
      </w:r>
    </w:p>
    <w:p w14:paraId="098C4FD0" w14:textId="5166752E" w:rsidR="006C5E92" w:rsidRPr="006C5E92" w:rsidRDefault="009F423B" w:rsidP="006C5E92">
      <w:pPr>
        <w:rPr>
          <w:lang w:val="en-US"/>
        </w:rPr>
      </w:pPr>
      <w:r>
        <w:rPr>
          <w:lang w:val="en-US"/>
        </w:rPr>
        <w:t xml:space="preserve">If you do not provide the requested personal information, we will not be able to reserve the Property in your name </w:t>
      </w:r>
      <w:r w:rsidR="00DB33BD">
        <w:rPr>
          <w:lang w:val="en-US"/>
        </w:rPr>
        <w:t>and/</w:t>
      </w:r>
      <w:r>
        <w:rPr>
          <w:lang w:val="en-US"/>
        </w:rPr>
        <w:t>or complete the transaction for purchase of the Property.</w:t>
      </w:r>
    </w:p>
    <w:p w14:paraId="534A0660" w14:textId="25C97888" w:rsidR="0047366D" w:rsidRPr="00601581" w:rsidRDefault="00437355" w:rsidP="00DB6368">
      <w:pPr>
        <w:pStyle w:val="Heading2"/>
      </w:pPr>
      <w:bookmarkStart w:id="8" w:name="_Use_of_Personal"/>
      <w:bookmarkEnd w:id="8"/>
      <w:r w:rsidRPr="00601581">
        <w:t>Us</w:t>
      </w:r>
      <w:r w:rsidR="00F73D3C" w:rsidRPr="00601581">
        <w:t xml:space="preserve">e </w:t>
      </w:r>
      <w:r w:rsidRPr="00601581">
        <w:t>of</w:t>
      </w:r>
      <w:r w:rsidR="00F73D3C" w:rsidRPr="00601581">
        <w:t xml:space="preserve"> </w:t>
      </w:r>
      <w:r w:rsidR="00012921" w:rsidRPr="00601581">
        <w:t xml:space="preserve">Personal </w:t>
      </w:r>
      <w:r w:rsidR="00767507" w:rsidRPr="00601581">
        <w:t>I</w:t>
      </w:r>
      <w:r w:rsidR="00F73D3C" w:rsidRPr="00601581">
        <w:t>nformation</w:t>
      </w:r>
      <w:r w:rsidR="00D37677" w:rsidRPr="00601581">
        <w:t xml:space="preserve"> and Legal Bases</w:t>
      </w:r>
    </w:p>
    <w:p w14:paraId="56B2A019" w14:textId="24B53049" w:rsidR="00247203" w:rsidRDefault="00C4612D" w:rsidP="00247203">
      <w:pPr>
        <w:rPr>
          <w:lang w:val="en-US" w:eastAsia="en-GB"/>
        </w:rPr>
      </w:pPr>
      <w:r>
        <w:rPr>
          <w:lang w:val="en-US" w:eastAsia="en-GB"/>
        </w:rPr>
        <w:t>T</w:t>
      </w:r>
      <w:r w:rsidR="00247203" w:rsidRPr="00601581">
        <w:rPr>
          <w:lang w:val="en-US" w:eastAsia="en-GB"/>
        </w:rPr>
        <w:t>he purposes for w</w:t>
      </w:r>
      <w:r w:rsidR="00CD3AD0" w:rsidRPr="00601581">
        <w:rPr>
          <w:lang w:val="en-US" w:eastAsia="en-GB"/>
        </w:rPr>
        <w:t>hich</w:t>
      </w:r>
      <w:r w:rsidR="00247203" w:rsidRPr="00601581">
        <w:rPr>
          <w:lang w:val="en-US" w:eastAsia="en-GB"/>
        </w:rPr>
        <w:t xml:space="preserve"> we use you</w:t>
      </w:r>
      <w:r w:rsidR="00CD3AD0" w:rsidRPr="00601581">
        <w:rPr>
          <w:lang w:val="en-US" w:eastAsia="en-GB"/>
        </w:rPr>
        <w:t>r</w:t>
      </w:r>
      <w:r w:rsidR="00247203" w:rsidRPr="00601581">
        <w:rPr>
          <w:lang w:val="en-US" w:eastAsia="en-GB"/>
        </w:rPr>
        <w:t xml:space="preserve"> personal information and the legal bases for such processing are as follows:</w:t>
      </w:r>
    </w:p>
    <w:p w14:paraId="6031220C" w14:textId="3675AFF9" w:rsidR="009B66D2" w:rsidRPr="0032198D" w:rsidRDefault="00CA4C80" w:rsidP="009B66D2">
      <w:pPr>
        <w:pStyle w:val="ListParagraph"/>
        <w:numPr>
          <w:ilvl w:val="0"/>
          <w:numId w:val="3"/>
        </w:numPr>
        <w:rPr>
          <w:lang w:val="en-US" w:eastAsia="en-GB"/>
        </w:rPr>
      </w:pPr>
      <w:r w:rsidRPr="00601581">
        <w:rPr>
          <w:b/>
          <w:bCs/>
          <w:lang w:val="en-US" w:eastAsia="en-GB"/>
        </w:rPr>
        <w:t>T</w:t>
      </w:r>
      <w:r w:rsidR="00EB6CA8" w:rsidRPr="00601581">
        <w:rPr>
          <w:b/>
          <w:bCs/>
          <w:lang w:val="en-US" w:eastAsia="en-GB"/>
        </w:rPr>
        <w:t>o</w:t>
      </w:r>
      <w:r w:rsidR="00EB6CA8" w:rsidRPr="00601581">
        <w:rPr>
          <w:lang w:val="en-US" w:eastAsia="en-GB"/>
        </w:rPr>
        <w:t xml:space="preserve"> </w:t>
      </w:r>
      <w:r w:rsidR="00DB33BD" w:rsidRPr="004A6522">
        <w:rPr>
          <w:b/>
          <w:bCs/>
          <w:lang w:val="en-US" w:eastAsia="en-GB"/>
        </w:rPr>
        <w:t>reserve</w:t>
      </w:r>
      <w:r w:rsidR="00DB33BD">
        <w:rPr>
          <w:lang w:val="en-US" w:eastAsia="en-GB"/>
        </w:rPr>
        <w:t xml:space="preserve"> </w:t>
      </w:r>
      <w:r w:rsidR="00DB33BD" w:rsidRPr="004A6522">
        <w:rPr>
          <w:b/>
          <w:bCs/>
          <w:lang w:val="en-US" w:eastAsia="en-GB"/>
        </w:rPr>
        <w:t>the Property in your name</w:t>
      </w:r>
      <w:r w:rsidR="00DB33BD">
        <w:rPr>
          <w:lang w:val="en-US" w:eastAsia="en-GB"/>
        </w:rPr>
        <w:t xml:space="preserve">, where </w:t>
      </w:r>
      <w:r w:rsidR="00FB1A54" w:rsidRPr="00601581">
        <w:rPr>
          <w:lang w:val="en-US" w:eastAsia="en-GB"/>
        </w:rPr>
        <w:t xml:space="preserve">necessary, </w:t>
      </w:r>
      <w:r w:rsidRPr="00601581">
        <w:rPr>
          <w:lang w:val="en-US" w:eastAsia="en-GB"/>
        </w:rPr>
        <w:t xml:space="preserve">we process your </w:t>
      </w:r>
      <w:r w:rsidR="00DB33BD">
        <w:rPr>
          <w:lang w:val="en-US" w:eastAsia="en-GB"/>
        </w:rPr>
        <w:t xml:space="preserve">Basic Data, Solicitor’s Details, and Reservation/Purchase </w:t>
      </w:r>
      <w:proofErr w:type="gramStart"/>
      <w:r w:rsidR="00DB33BD">
        <w:rPr>
          <w:lang w:val="en-US" w:eastAsia="en-GB"/>
        </w:rPr>
        <w:t xml:space="preserve">Information </w:t>
      </w:r>
      <w:r w:rsidRPr="00601581">
        <w:rPr>
          <w:b/>
          <w:bCs/>
          <w:lang w:val="en-US" w:eastAsia="en-GB"/>
        </w:rPr>
        <w:t>.</w:t>
      </w:r>
      <w:proofErr w:type="gramEnd"/>
      <w:r w:rsidRPr="00601581">
        <w:rPr>
          <w:lang w:val="en-US" w:eastAsia="en-GB"/>
        </w:rPr>
        <w:t xml:space="preserve"> We process this personal information</w:t>
      </w:r>
      <w:r w:rsidR="003E0025" w:rsidRPr="00601581">
        <w:rPr>
          <w:lang w:val="en-US" w:eastAsia="en-GB"/>
        </w:rPr>
        <w:t xml:space="preserve"> </w:t>
      </w:r>
      <w:r w:rsidR="002E35C2" w:rsidRPr="00601581">
        <w:rPr>
          <w:lang w:val="en" w:eastAsia="en-GB"/>
        </w:rPr>
        <w:t>based on</w:t>
      </w:r>
      <w:r w:rsidR="00DD29B7">
        <w:rPr>
          <w:lang w:val="en" w:eastAsia="en-GB"/>
        </w:rPr>
        <w:t xml:space="preserve"> your request that </w:t>
      </w:r>
      <w:r w:rsidR="00DD0308">
        <w:rPr>
          <w:lang w:val="en" w:eastAsia="en-GB"/>
        </w:rPr>
        <w:t xml:space="preserve">we take steps to reserve the Property </w:t>
      </w:r>
      <w:proofErr w:type="gramStart"/>
      <w:r w:rsidR="00DD0308">
        <w:rPr>
          <w:lang w:val="en" w:eastAsia="en-GB"/>
        </w:rPr>
        <w:t>in order to</w:t>
      </w:r>
      <w:proofErr w:type="gramEnd"/>
      <w:r w:rsidR="00DD0308">
        <w:rPr>
          <w:lang w:val="en" w:eastAsia="en-GB"/>
        </w:rPr>
        <w:t xml:space="preserve"> </w:t>
      </w:r>
      <w:r w:rsidR="006B3165">
        <w:rPr>
          <w:lang w:val="en" w:eastAsia="en-GB"/>
        </w:rPr>
        <w:t>facilitate</w:t>
      </w:r>
      <w:r w:rsidR="00DD0308">
        <w:rPr>
          <w:lang w:val="en" w:eastAsia="en-GB"/>
        </w:rPr>
        <w:t xml:space="preserve"> your purchase of the same</w:t>
      </w:r>
      <w:r w:rsidR="00A20378">
        <w:rPr>
          <w:lang w:val="en" w:eastAsia="en-GB"/>
        </w:rPr>
        <w:t xml:space="preserve"> </w:t>
      </w:r>
      <w:r w:rsidR="00CC04A9" w:rsidRPr="00601581">
        <w:rPr>
          <w:lang w:val="en" w:eastAsia="en-GB"/>
        </w:rPr>
        <w:t>and/</w:t>
      </w:r>
      <w:r w:rsidR="009B66D2" w:rsidRPr="00601581">
        <w:rPr>
          <w:lang w:val="en" w:eastAsia="en-GB"/>
        </w:rPr>
        <w:t>or based on your consent (if required by law).</w:t>
      </w:r>
    </w:p>
    <w:p w14:paraId="198C8ED8" w14:textId="4E679EE1" w:rsidR="0030407A" w:rsidRPr="00601581" w:rsidRDefault="00FB1A54" w:rsidP="001C2D4F">
      <w:pPr>
        <w:pStyle w:val="ListParagraph"/>
        <w:numPr>
          <w:ilvl w:val="0"/>
          <w:numId w:val="3"/>
        </w:numPr>
        <w:rPr>
          <w:lang w:val="en-US" w:eastAsia="en-GB"/>
        </w:rPr>
      </w:pPr>
      <w:r w:rsidRPr="00D20F76">
        <w:rPr>
          <w:b/>
          <w:lang w:val="en-US"/>
        </w:rPr>
        <w:t>T</w:t>
      </w:r>
      <w:r w:rsidR="002079D0" w:rsidRPr="00D20F76">
        <w:rPr>
          <w:b/>
          <w:lang w:val="en-US"/>
        </w:rPr>
        <w:t xml:space="preserve">o </w:t>
      </w:r>
      <w:r w:rsidR="00CD3AD0" w:rsidRPr="00601581">
        <w:rPr>
          <w:b/>
          <w:bCs/>
          <w:lang w:val="en-US" w:eastAsia="en-GB"/>
        </w:rPr>
        <w:t>communicate with you</w:t>
      </w:r>
      <w:r w:rsidR="004F5704" w:rsidRPr="00D20F76">
        <w:rPr>
          <w:b/>
          <w:lang w:val="en-US"/>
        </w:rPr>
        <w:t xml:space="preserve"> </w:t>
      </w:r>
      <w:r w:rsidR="004F5704" w:rsidRPr="00601581">
        <w:rPr>
          <w:lang w:val="en-US" w:eastAsia="en-GB"/>
        </w:rPr>
        <w:t xml:space="preserve">about </w:t>
      </w:r>
      <w:r w:rsidR="006B3165">
        <w:rPr>
          <w:lang w:val="en-US" w:eastAsia="en-GB"/>
        </w:rPr>
        <w:t>your reservation of the Property and the purchase transaction for the Property, we process your Basic</w:t>
      </w:r>
      <w:r w:rsidRPr="00601581">
        <w:rPr>
          <w:lang w:val="en-US" w:eastAsia="en-GB"/>
        </w:rPr>
        <w:t xml:space="preserve"> </w:t>
      </w:r>
      <w:r w:rsidR="00471EBD">
        <w:rPr>
          <w:lang w:val="en-US" w:eastAsia="en-GB"/>
        </w:rPr>
        <w:t>Data</w:t>
      </w:r>
      <w:r w:rsidRPr="00601581">
        <w:rPr>
          <w:lang w:val="en-US" w:eastAsia="en-GB"/>
        </w:rPr>
        <w:t>.</w:t>
      </w:r>
      <w:r w:rsidRPr="00601581">
        <w:rPr>
          <w:b/>
          <w:bCs/>
          <w:lang w:val="en-US" w:eastAsia="en-GB"/>
        </w:rPr>
        <w:t xml:space="preserve">  </w:t>
      </w:r>
      <w:r w:rsidR="006B3165" w:rsidRPr="00601581">
        <w:rPr>
          <w:lang w:val="en-US" w:eastAsia="en-GB"/>
        </w:rPr>
        <w:t xml:space="preserve">We process this personal information </w:t>
      </w:r>
      <w:r w:rsidR="006B3165" w:rsidRPr="00601581">
        <w:rPr>
          <w:lang w:val="en" w:eastAsia="en-GB"/>
        </w:rPr>
        <w:t>based on</w:t>
      </w:r>
      <w:r w:rsidR="006B3165">
        <w:rPr>
          <w:lang w:val="en" w:eastAsia="en-GB"/>
        </w:rPr>
        <w:t xml:space="preserve"> your request that we take steps to reserve the Property </w:t>
      </w:r>
      <w:proofErr w:type="gramStart"/>
      <w:r w:rsidR="006B3165">
        <w:rPr>
          <w:lang w:val="en" w:eastAsia="en-GB"/>
        </w:rPr>
        <w:t>in order to</w:t>
      </w:r>
      <w:proofErr w:type="gramEnd"/>
      <w:r w:rsidR="006B3165">
        <w:rPr>
          <w:lang w:val="en" w:eastAsia="en-GB"/>
        </w:rPr>
        <w:t xml:space="preserve"> facilitate your purchase of the same</w:t>
      </w:r>
      <w:r w:rsidR="00A20378">
        <w:rPr>
          <w:lang w:val="en" w:eastAsia="en-GB"/>
        </w:rPr>
        <w:t xml:space="preserve"> </w:t>
      </w:r>
      <w:r w:rsidR="006B3165" w:rsidRPr="00601581">
        <w:rPr>
          <w:lang w:val="en" w:eastAsia="en-GB"/>
        </w:rPr>
        <w:t>and/or based on your consent (if required by law).</w:t>
      </w:r>
    </w:p>
    <w:p w14:paraId="29D32F06" w14:textId="3A51EF3D" w:rsidR="0032198D" w:rsidRPr="0032198D" w:rsidRDefault="0032198D" w:rsidP="0032198D">
      <w:pPr>
        <w:pStyle w:val="ListParagraph"/>
        <w:numPr>
          <w:ilvl w:val="0"/>
          <w:numId w:val="3"/>
        </w:numPr>
        <w:rPr>
          <w:lang w:val="en-US" w:eastAsia="en-GB"/>
        </w:rPr>
      </w:pPr>
      <w:bookmarkStart w:id="9" w:name="_Hlk67847368"/>
      <w:r w:rsidRPr="0032198D">
        <w:rPr>
          <w:b/>
          <w:bCs/>
          <w:lang w:val="en-US" w:eastAsia="en-GB"/>
        </w:rPr>
        <w:t>To manage our business operations and administer our client relationships</w:t>
      </w:r>
      <w:r>
        <w:rPr>
          <w:lang w:val="en-US" w:eastAsia="en-GB"/>
        </w:rPr>
        <w:t>,</w:t>
      </w:r>
      <w:r w:rsidRPr="0032198D">
        <w:rPr>
          <w:lang w:val="en-US" w:eastAsia="en-GB"/>
        </w:rPr>
        <w:t xml:space="preserve"> we use </w:t>
      </w:r>
      <w:r>
        <w:rPr>
          <w:lang w:val="en-US" w:eastAsia="en-GB"/>
        </w:rPr>
        <w:t>B</w:t>
      </w:r>
      <w:r w:rsidRPr="0032198D">
        <w:rPr>
          <w:lang w:val="en-US" w:eastAsia="en-GB"/>
        </w:rPr>
        <w:t xml:space="preserve">asic </w:t>
      </w:r>
      <w:r>
        <w:rPr>
          <w:lang w:val="en-US" w:eastAsia="en-GB"/>
        </w:rPr>
        <w:t>D</w:t>
      </w:r>
      <w:r w:rsidRPr="0032198D">
        <w:rPr>
          <w:lang w:val="en-US" w:eastAsia="en-GB"/>
        </w:rPr>
        <w:t xml:space="preserve">ata.  </w:t>
      </w:r>
      <w:r>
        <w:rPr>
          <w:lang w:val="en-US" w:eastAsia="en-GB"/>
        </w:rPr>
        <w:t xml:space="preserve">We process this personal information where </w:t>
      </w:r>
      <w:r w:rsidRPr="0032198D">
        <w:rPr>
          <w:lang w:val="en-US" w:eastAsia="en-GB"/>
        </w:rPr>
        <w:t xml:space="preserve">necessary in order to perform our obligations under our contracts with our </w:t>
      </w:r>
      <w:proofErr w:type="gramStart"/>
      <w:r w:rsidRPr="0032198D">
        <w:rPr>
          <w:lang w:val="en-US" w:eastAsia="en-GB"/>
        </w:rPr>
        <w:t>clients .</w:t>
      </w:r>
      <w:proofErr w:type="gramEnd"/>
    </w:p>
    <w:p w14:paraId="49AFB563" w14:textId="4EB3BC9A" w:rsidR="0032198D" w:rsidRPr="0032198D" w:rsidRDefault="0032198D" w:rsidP="0032198D">
      <w:pPr>
        <w:pStyle w:val="ListParagraph"/>
        <w:numPr>
          <w:ilvl w:val="0"/>
          <w:numId w:val="3"/>
        </w:numPr>
        <w:rPr>
          <w:lang w:val="en-US" w:eastAsia="en-GB"/>
        </w:rPr>
      </w:pPr>
      <w:r w:rsidRPr="0032198D">
        <w:rPr>
          <w:b/>
          <w:bCs/>
          <w:lang w:val="en-US" w:eastAsia="en-GB"/>
        </w:rPr>
        <w:t>To provide</w:t>
      </w:r>
      <w:r>
        <w:rPr>
          <w:b/>
          <w:bCs/>
          <w:lang w:val="en-US" w:eastAsia="en-GB"/>
        </w:rPr>
        <w:t xml:space="preserve"> you with</w:t>
      </w:r>
      <w:r w:rsidRPr="0032198D">
        <w:rPr>
          <w:b/>
          <w:bCs/>
          <w:lang w:val="en-US" w:eastAsia="en-GB"/>
        </w:rPr>
        <w:t xml:space="preserve"> relevant marketing</w:t>
      </w:r>
      <w:r>
        <w:rPr>
          <w:lang w:val="en-US" w:eastAsia="en-GB"/>
        </w:rPr>
        <w:t>,</w:t>
      </w:r>
      <w:r w:rsidRPr="0032198D">
        <w:rPr>
          <w:lang w:val="en-US" w:eastAsia="en-GB"/>
        </w:rPr>
        <w:t xml:space="preserve"> such as providing you with information about events or services that may be of interest to you including </w:t>
      </w:r>
      <w:r>
        <w:rPr>
          <w:lang w:val="en-US" w:eastAsia="en-GB"/>
        </w:rPr>
        <w:t>our</w:t>
      </w:r>
      <w:r w:rsidRPr="0032198D">
        <w:rPr>
          <w:lang w:val="en-US" w:eastAsia="en-GB"/>
        </w:rPr>
        <w:t xml:space="preserve"> service</w:t>
      </w:r>
      <w:r>
        <w:rPr>
          <w:lang w:val="en-US" w:eastAsia="en-GB"/>
        </w:rPr>
        <w:t xml:space="preserve"> offerings</w:t>
      </w:r>
      <w:r w:rsidRPr="0032198D">
        <w:rPr>
          <w:lang w:val="en-US" w:eastAsia="en-GB"/>
        </w:rPr>
        <w:t xml:space="preserve">, </w:t>
      </w:r>
      <w:r>
        <w:rPr>
          <w:lang w:val="en-US" w:eastAsia="en-GB"/>
        </w:rPr>
        <w:t>newsletters</w:t>
      </w:r>
      <w:r w:rsidRPr="0032198D">
        <w:rPr>
          <w:lang w:val="en-US" w:eastAsia="en-GB"/>
        </w:rPr>
        <w:t>, client conferences or networking events, and groups of specific interest (</w:t>
      </w:r>
      <w:proofErr w:type="gramStart"/>
      <w:r w:rsidRPr="0032198D">
        <w:rPr>
          <w:lang w:val="en-US" w:eastAsia="en-GB"/>
        </w:rPr>
        <w:t>e.g.</w:t>
      </w:r>
      <w:proofErr w:type="gramEnd"/>
      <w:r w:rsidRPr="0032198D">
        <w:rPr>
          <w:lang w:val="en-US" w:eastAsia="en-GB"/>
        </w:rPr>
        <w:t xml:space="preserve"> specific types of networking groups)</w:t>
      </w:r>
      <w:r>
        <w:rPr>
          <w:lang w:val="en-US" w:eastAsia="en-GB"/>
        </w:rPr>
        <w:t>,</w:t>
      </w:r>
      <w:r w:rsidRPr="0032198D">
        <w:rPr>
          <w:lang w:val="en-US" w:eastAsia="en-GB"/>
        </w:rPr>
        <w:t xml:space="preserve"> we </w:t>
      </w:r>
      <w:r>
        <w:rPr>
          <w:lang w:val="en-US" w:eastAsia="en-GB"/>
        </w:rPr>
        <w:t>process</w:t>
      </w:r>
      <w:r w:rsidRPr="0032198D">
        <w:rPr>
          <w:lang w:val="en-US" w:eastAsia="en-GB"/>
        </w:rPr>
        <w:t xml:space="preserve"> </w:t>
      </w:r>
      <w:r w:rsidR="004A6522">
        <w:rPr>
          <w:lang w:val="en-US" w:eastAsia="en-GB"/>
        </w:rPr>
        <w:t>your Basic Data</w:t>
      </w:r>
      <w:r w:rsidRPr="0032198D">
        <w:rPr>
          <w:lang w:val="en-US" w:eastAsia="en-GB"/>
        </w:rPr>
        <w:t xml:space="preserve">. </w:t>
      </w:r>
      <w:r>
        <w:rPr>
          <w:lang w:val="en-US" w:eastAsia="en-GB"/>
        </w:rPr>
        <w:t xml:space="preserve">We process this personal information where necessary based on the overriding </w:t>
      </w:r>
      <w:r w:rsidRPr="0032198D">
        <w:rPr>
          <w:lang w:val="en-US" w:eastAsia="en-GB"/>
        </w:rPr>
        <w:t>legitimate interests</w:t>
      </w:r>
      <w:r>
        <w:rPr>
          <w:lang w:val="en-US" w:eastAsia="en-GB"/>
        </w:rPr>
        <w:t xml:space="preserve"> of CBRE</w:t>
      </w:r>
      <w:r w:rsidRPr="0032198D">
        <w:rPr>
          <w:lang w:val="en-US" w:eastAsia="en-GB"/>
        </w:rPr>
        <w:t xml:space="preserve"> to process this information </w:t>
      </w:r>
      <w:proofErr w:type="gramStart"/>
      <w:r w:rsidRPr="0032198D">
        <w:rPr>
          <w:lang w:val="en-US" w:eastAsia="en-GB"/>
        </w:rPr>
        <w:t>in order to</w:t>
      </w:r>
      <w:proofErr w:type="gramEnd"/>
      <w:r w:rsidRPr="0032198D">
        <w:rPr>
          <w:lang w:val="en-US" w:eastAsia="en-GB"/>
        </w:rPr>
        <w:t xml:space="preserve"> provide you with tailored and relevant marketing, updates and invitations</w:t>
      </w:r>
      <w:r>
        <w:rPr>
          <w:lang w:val="en-US" w:eastAsia="en-GB"/>
        </w:rPr>
        <w:t xml:space="preserve"> or based on your consent (if required by law)</w:t>
      </w:r>
      <w:r w:rsidRPr="0032198D">
        <w:rPr>
          <w:lang w:val="en-US" w:eastAsia="en-GB"/>
        </w:rPr>
        <w:t>.</w:t>
      </w:r>
    </w:p>
    <w:bookmarkEnd w:id="9"/>
    <w:p w14:paraId="72004B02" w14:textId="79893C09" w:rsidR="003D5B9F" w:rsidRPr="0032198D" w:rsidRDefault="003D5B9F" w:rsidP="000E014A">
      <w:pPr>
        <w:pStyle w:val="ListParagraph"/>
        <w:numPr>
          <w:ilvl w:val="0"/>
          <w:numId w:val="3"/>
        </w:numPr>
        <w:rPr>
          <w:lang w:val="en-US" w:eastAsia="en-GB"/>
        </w:rPr>
      </w:pPr>
    </w:p>
    <w:p w14:paraId="17FF8F02" w14:textId="57B144FA" w:rsidR="00D120EA" w:rsidRPr="00601581" w:rsidRDefault="00D120EA" w:rsidP="001C2D4F">
      <w:pPr>
        <w:pStyle w:val="ListParagraph"/>
        <w:numPr>
          <w:ilvl w:val="0"/>
          <w:numId w:val="3"/>
        </w:numPr>
        <w:rPr>
          <w:lang w:val="en-US" w:eastAsia="en-GB"/>
        </w:rPr>
      </w:pPr>
      <w:r w:rsidRPr="00D20F76">
        <w:rPr>
          <w:b/>
          <w:lang w:val="en"/>
        </w:rPr>
        <w:t>To</w:t>
      </w:r>
      <w:r w:rsidRPr="00601581">
        <w:rPr>
          <w:lang w:val="en"/>
        </w:rPr>
        <w:t xml:space="preserve"> </w:t>
      </w:r>
      <w:r w:rsidR="00767507" w:rsidRPr="00601581">
        <w:rPr>
          <w:b/>
          <w:lang w:val="en"/>
        </w:rPr>
        <w:t xml:space="preserve">establish, </w:t>
      </w:r>
      <w:r w:rsidRPr="00601581">
        <w:rPr>
          <w:b/>
          <w:bCs/>
          <w:lang w:val="en"/>
        </w:rPr>
        <w:t xml:space="preserve">exercise or defend our legal </w:t>
      </w:r>
      <w:r w:rsidR="00296BA0" w:rsidRPr="00601581">
        <w:rPr>
          <w:b/>
          <w:bCs/>
          <w:lang w:val="en"/>
        </w:rPr>
        <w:t>rights</w:t>
      </w:r>
      <w:r w:rsidR="00767507" w:rsidRPr="00601581">
        <w:rPr>
          <w:b/>
          <w:bCs/>
          <w:lang w:val="en"/>
        </w:rPr>
        <w:t>,</w:t>
      </w:r>
      <w:r w:rsidRPr="00601581">
        <w:rPr>
          <w:b/>
          <w:bCs/>
          <w:lang w:val="en"/>
        </w:rPr>
        <w:t xml:space="preserve"> to comply with lawful </w:t>
      </w:r>
      <w:r w:rsidR="00296BA0" w:rsidRPr="00601581">
        <w:rPr>
          <w:b/>
          <w:bCs/>
          <w:lang w:val="en"/>
        </w:rPr>
        <w:t xml:space="preserve">government </w:t>
      </w:r>
      <w:r w:rsidR="0076612A" w:rsidRPr="00601581">
        <w:rPr>
          <w:b/>
          <w:bCs/>
          <w:lang w:val="en"/>
        </w:rPr>
        <w:t>requests for disclosure of personal information</w:t>
      </w:r>
      <w:r w:rsidR="00767507" w:rsidRPr="00601581">
        <w:rPr>
          <w:b/>
          <w:bCs/>
          <w:lang w:val="en"/>
        </w:rPr>
        <w:t xml:space="preserve"> or otherwise to comply with legal obligations</w:t>
      </w:r>
      <w:r w:rsidR="0076612A" w:rsidRPr="00601581">
        <w:rPr>
          <w:lang w:val="en"/>
        </w:rPr>
        <w:t>, we use any of the personal information we collect about you</w:t>
      </w:r>
      <w:r w:rsidR="00B80DB4" w:rsidRPr="00601581">
        <w:rPr>
          <w:lang w:val="en"/>
        </w:rPr>
        <w:t xml:space="preserve"> </w:t>
      </w:r>
      <w:proofErr w:type="spellStart"/>
      <w:r w:rsidR="00B80DB4" w:rsidRPr="00601581">
        <w:rPr>
          <w:lang w:val="en"/>
        </w:rPr>
        <w:t>where</w:t>
      </w:r>
      <w:proofErr w:type="spellEnd"/>
      <w:r w:rsidR="00B80DB4" w:rsidRPr="00601581">
        <w:rPr>
          <w:lang w:val="en"/>
        </w:rPr>
        <w:t xml:space="preserve"> legally permissible to do so</w:t>
      </w:r>
      <w:r w:rsidR="0076612A" w:rsidRPr="00601581">
        <w:rPr>
          <w:lang w:val="en"/>
        </w:rPr>
        <w:t xml:space="preserve">. </w:t>
      </w:r>
      <w:r w:rsidR="007E3F25" w:rsidRPr="00601581">
        <w:rPr>
          <w:lang w:val="en"/>
        </w:rPr>
        <w:t xml:space="preserve">We process this personal information where necessary to comply with </w:t>
      </w:r>
      <w:r w:rsidR="00471EBD">
        <w:rPr>
          <w:lang w:val="en"/>
        </w:rPr>
        <w:t>Telford</w:t>
      </w:r>
      <w:r w:rsidR="00471EBD" w:rsidRPr="00601581">
        <w:rPr>
          <w:lang w:val="en"/>
        </w:rPr>
        <w:t>’s</w:t>
      </w:r>
      <w:r w:rsidR="00471EBD">
        <w:rPr>
          <w:lang w:val="en"/>
        </w:rPr>
        <w:t xml:space="preserve"> or CBRE</w:t>
      </w:r>
      <w:r w:rsidR="00AB19F6">
        <w:rPr>
          <w:lang w:val="en"/>
        </w:rPr>
        <w:t>’s</w:t>
      </w:r>
      <w:r w:rsidR="00471EBD" w:rsidRPr="00601581">
        <w:rPr>
          <w:lang w:val="en"/>
        </w:rPr>
        <w:t xml:space="preserve"> </w:t>
      </w:r>
      <w:r w:rsidR="007E3F25" w:rsidRPr="00601581">
        <w:rPr>
          <w:lang w:val="en"/>
        </w:rPr>
        <w:t>legal obligations</w:t>
      </w:r>
      <w:r w:rsidR="00D205C9" w:rsidRPr="00601581">
        <w:rPr>
          <w:lang w:val="en"/>
        </w:rPr>
        <w:t xml:space="preserve"> or</w:t>
      </w:r>
      <w:r w:rsidR="007E3F25" w:rsidRPr="00601581">
        <w:rPr>
          <w:lang w:val="en"/>
        </w:rPr>
        <w:t xml:space="preserve"> </w:t>
      </w:r>
      <w:r w:rsidR="007E3F25" w:rsidRPr="00601581">
        <w:t xml:space="preserve">for other </w:t>
      </w:r>
      <w:r w:rsidR="003D5B9F" w:rsidRPr="00601581">
        <w:rPr>
          <w:lang w:val="en"/>
        </w:rPr>
        <w:t>overriding legitimate business interests</w:t>
      </w:r>
      <w:r w:rsidR="00D205C9" w:rsidRPr="00601581">
        <w:rPr>
          <w:lang w:val="en"/>
        </w:rPr>
        <w:t>.</w:t>
      </w:r>
    </w:p>
    <w:p w14:paraId="48D867C8" w14:textId="1C837E53" w:rsidR="006B1336" w:rsidRPr="00601581" w:rsidRDefault="006B1336" w:rsidP="009C2657">
      <w:pPr>
        <w:pStyle w:val="Heading3"/>
        <w:numPr>
          <w:ilvl w:val="0"/>
          <w:numId w:val="12"/>
        </w:numPr>
      </w:pPr>
      <w:r w:rsidRPr="00601581">
        <w:t xml:space="preserve">Legitimate Business Interests </w:t>
      </w:r>
    </w:p>
    <w:p w14:paraId="2B7CABF8" w14:textId="6B1F8883" w:rsidR="006B1336" w:rsidRDefault="00256675" w:rsidP="00256675">
      <w:pPr>
        <w:rPr>
          <w:lang w:val="en-US" w:eastAsia="en-GB"/>
        </w:rPr>
      </w:pPr>
      <w:r w:rsidRPr="00601581">
        <w:rPr>
          <w:lang w:val="en-US" w:eastAsia="en-GB"/>
        </w:rPr>
        <w:t xml:space="preserve">To the extent </w:t>
      </w:r>
      <w:r w:rsidR="00AB19F6">
        <w:rPr>
          <w:lang w:val="en-US" w:eastAsia="en-GB"/>
        </w:rPr>
        <w:t>Telford</w:t>
      </w:r>
      <w:r w:rsidR="00AB19F6" w:rsidRPr="00601581">
        <w:rPr>
          <w:lang w:val="en-US" w:eastAsia="en-GB"/>
        </w:rPr>
        <w:t xml:space="preserve"> </w:t>
      </w:r>
      <w:r w:rsidRPr="00601581">
        <w:rPr>
          <w:lang w:val="en-US" w:eastAsia="en-GB"/>
        </w:rPr>
        <w:t xml:space="preserve">relies on its overriding legitimate business interests for the processing of your personal information, such business interests are in particular: </w:t>
      </w:r>
    </w:p>
    <w:p w14:paraId="2137FC63" w14:textId="3BBA4120" w:rsidR="00471EBD" w:rsidRDefault="00471EBD" w:rsidP="009C2657">
      <w:pPr>
        <w:pStyle w:val="CommentText"/>
        <w:numPr>
          <w:ilvl w:val="0"/>
          <w:numId w:val="7"/>
        </w:numPr>
        <w:rPr>
          <w:lang w:val="en-US"/>
        </w:rPr>
      </w:pPr>
      <w:r w:rsidRPr="0032198D">
        <w:rPr>
          <w:lang w:val="en-US" w:eastAsia="en-GB"/>
        </w:rPr>
        <w:t xml:space="preserve">provide </w:t>
      </w:r>
      <w:r>
        <w:rPr>
          <w:lang w:val="en-US" w:eastAsia="en-GB"/>
        </w:rPr>
        <w:t>our clients</w:t>
      </w:r>
      <w:r w:rsidRPr="0032198D">
        <w:rPr>
          <w:lang w:val="en-US" w:eastAsia="en-GB"/>
        </w:rPr>
        <w:t xml:space="preserve"> with tailored and relevant marketing, </w:t>
      </w:r>
      <w:proofErr w:type="gramStart"/>
      <w:r w:rsidRPr="0032198D">
        <w:rPr>
          <w:lang w:val="en-US" w:eastAsia="en-GB"/>
        </w:rPr>
        <w:t>updates</w:t>
      </w:r>
      <w:proofErr w:type="gramEnd"/>
      <w:r w:rsidRPr="0032198D">
        <w:rPr>
          <w:lang w:val="en-US" w:eastAsia="en-GB"/>
        </w:rPr>
        <w:t xml:space="preserve"> and invitations</w:t>
      </w:r>
      <w:r w:rsidR="000132B5">
        <w:rPr>
          <w:lang w:val="en-US" w:eastAsia="en-GB"/>
        </w:rPr>
        <w:t>.</w:t>
      </w:r>
    </w:p>
    <w:p w14:paraId="0F2B5CC6" w14:textId="5D1C4961" w:rsidR="00495B14" w:rsidRPr="00495B14" w:rsidRDefault="00495B14" w:rsidP="009C2657">
      <w:pPr>
        <w:pStyle w:val="CommentText"/>
        <w:numPr>
          <w:ilvl w:val="0"/>
          <w:numId w:val="7"/>
        </w:numPr>
        <w:rPr>
          <w:lang w:val="en-US"/>
        </w:rPr>
      </w:pPr>
      <w:r w:rsidRPr="00495B14">
        <w:rPr>
          <w:lang w:val="en-US"/>
        </w:rPr>
        <w:t xml:space="preserve">establishing, </w:t>
      </w:r>
      <w:proofErr w:type="gramStart"/>
      <w:r w:rsidRPr="00495B14">
        <w:rPr>
          <w:lang w:val="en-US"/>
        </w:rPr>
        <w:t>exercising</w:t>
      </w:r>
      <w:proofErr w:type="gramEnd"/>
      <w:r w:rsidRPr="00495B14">
        <w:rPr>
          <w:lang w:val="en-US"/>
        </w:rPr>
        <w:t xml:space="preserve"> or defending our legal rights and claims.</w:t>
      </w:r>
    </w:p>
    <w:p w14:paraId="2543921A" w14:textId="4485ABD5" w:rsidR="00CB0881" w:rsidRPr="00601581" w:rsidRDefault="00CB0881" w:rsidP="009E42AF">
      <w:pPr>
        <w:pStyle w:val="Heading3"/>
        <w:numPr>
          <w:ilvl w:val="0"/>
          <w:numId w:val="12"/>
        </w:numPr>
      </w:pPr>
      <w:r w:rsidRPr="00601581">
        <w:t xml:space="preserve">Automated </w:t>
      </w:r>
      <w:r w:rsidR="00E81262" w:rsidRPr="00601581">
        <w:t>Decision-Making</w:t>
      </w:r>
    </w:p>
    <w:p w14:paraId="143FA011" w14:textId="6CAAA82A" w:rsidR="00FA2FBC" w:rsidRDefault="006C714D" w:rsidP="00FA2FBC">
      <w:r>
        <w:t>Telford</w:t>
      </w:r>
      <w:r w:rsidR="00FA2FBC" w:rsidRPr="00FA2FBC">
        <w:t xml:space="preserve"> does not process any personal data it collects and process</w:t>
      </w:r>
      <w:r w:rsidR="00CB19A8">
        <w:t xml:space="preserve">es in relation to your reservation and/or purchase of the Property </w:t>
      </w:r>
      <w:r w:rsidR="00FA2FBC" w:rsidRPr="00FA2FBC">
        <w:t>to make automated decisions.</w:t>
      </w:r>
    </w:p>
    <w:p w14:paraId="3C85CD43" w14:textId="480F4369" w:rsidR="00410C23" w:rsidRPr="00601581" w:rsidRDefault="00410C23" w:rsidP="00DB6368">
      <w:pPr>
        <w:pStyle w:val="Heading2"/>
      </w:pPr>
      <w:bookmarkStart w:id="10" w:name="_Sharing_of_Personal_1"/>
      <w:bookmarkEnd w:id="10"/>
      <w:r w:rsidRPr="00601581">
        <w:t xml:space="preserve">Sharing of Personal </w:t>
      </w:r>
      <w:r w:rsidR="00531786" w:rsidRPr="00601581">
        <w:t>Information</w:t>
      </w:r>
    </w:p>
    <w:p w14:paraId="31BC04AB" w14:textId="63BB409C" w:rsidR="005830A7" w:rsidRPr="00601581" w:rsidRDefault="00FA2FBC" w:rsidP="005830A7">
      <w:pPr>
        <w:rPr>
          <w:lang w:val="en-US"/>
        </w:rPr>
      </w:pPr>
      <w:r>
        <w:rPr>
          <w:lang w:val="en-US"/>
        </w:rPr>
        <w:t>W</w:t>
      </w:r>
      <w:r w:rsidR="00B43048" w:rsidRPr="00601581">
        <w:rPr>
          <w:lang w:val="en-US"/>
        </w:rPr>
        <w:t xml:space="preserve">here </w:t>
      </w:r>
      <w:r w:rsidR="00046965" w:rsidRPr="00601581">
        <w:rPr>
          <w:lang w:val="en-US"/>
        </w:rPr>
        <w:t xml:space="preserve">we can do so lawfully under applicable law, </w:t>
      </w:r>
      <w:r w:rsidR="00422F00" w:rsidRPr="00601581">
        <w:t>the</w:t>
      </w:r>
      <w:r w:rsidR="00422F00" w:rsidRPr="00D20F76">
        <w:t xml:space="preserve"> personal information</w:t>
      </w:r>
      <w:r w:rsidR="00422F00" w:rsidRPr="00601581">
        <w:t xml:space="preserve"> we collect may be shared and processed</w:t>
      </w:r>
      <w:r w:rsidR="00422F00" w:rsidRPr="00D20F76">
        <w:t xml:space="preserve"> </w:t>
      </w:r>
      <w:r w:rsidR="001402D9" w:rsidRPr="00601581">
        <w:rPr>
          <w:lang w:val="en-US"/>
        </w:rPr>
        <w:t>with the following categories of recipients</w:t>
      </w:r>
      <w:r w:rsidR="00AA54AB" w:rsidRPr="00601581">
        <w:rPr>
          <w:lang w:val="en-US"/>
        </w:rPr>
        <w:t xml:space="preserve">, some of whom may be located in a country </w:t>
      </w:r>
      <w:r w:rsidR="00A5641F" w:rsidRPr="00601581">
        <w:rPr>
          <w:lang w:val="en-US"/>
        </w:rPr>
        <w:lastRenderedPageBreak/>
        <w:t>that does not</w:t>
      </w:r>
      <w:r w:rsidR="001F5A23" w:rsidRPr="00601581">
        <w:rPr>
          <w:lang w:val="en-US"/>
        </w:rPr>
        <w:t xml:space="preserve"> provide </w:t>
      </w:r>
      <w:r w:rsidR="005830A7" w:rsidRPr="00601581">
        <w:rPr>
          <w:lang w:val="en-US"/>
        </w:rPr>
        <w:t xml:space="preserve">an </w:t>
      </w:r>
      <w:r w:rsidR="00A260D4" w:rsidRPr="00601581">
        <w:rPr>
          <w:lang w:val="en-US"/>
        </w:rPr>
        <w:t xml:space="preserve">adequate </w:t>
      </w:r>
      <w:r w:rsidR="005830A7" w:rsidRPr="00601581">
        <w:rPr>
          <w:lang w:val="en-US"/>
        </w:rPr>
        <w:t>level of</w:t>
      </w:r>
      <w:r w:rsidR="001F5A23" w:rsidRPr="00601581">
        <w:rPr>
          <w:lang w:val="en-US"/>
        </w:rPr>
        <w:t xml:space="preserve"> data privacy and protection</w:t>
      </w:r>
      <w:r w:rsidR="005830A7" w:rsidRPr="00601581">
        <w:rPr>
          <w:lang w:val="en-US"/>
        </w:rPr>
        <w:t xml:space="preserve"> rights</w:t>
      </w:r>
      <w:r w:rsidR="00A5641F" w:rsidRPr="00601581">
        <w:rPr>
          <w:lang w:val="en-US"/>
        </w:rPr>
        <w:t xml:space="preserve"> as your home country</w:t>
      </w:r>
      <w:r w:rsidR="00422F00" w:rsidRPr="00601581">
        <w:rPr>
          <w:lang w:val="en-US"/>
        </w:rPr>
        <w:t xml:space="preserve">, </w:t>
      </w:r>
      <w:r w:rsidR="008B092B" w:rsidRPr="00601581">
        <w:t xml:space="preserve">as necessary for the purposes identified in </w:t>
      </w:r>
      <w:hyperlink w:anchor="_Use_of_Personal" w:history="1">
        <w:r w:rsidR="008B092B" w:rsidRPr="00601581">
          <w:rPr>
            <w:rStyle w:val="Hyperlink"/>
            <w:color w:val="006A4D"/>
          </w:rPr>
          <w:t>Section 3 – Use of Personal Information</w:t>
        </w:r>
      </w:hyperlink>
      <w:r w:rsidR="008B092B" w:rsidRPr="00601581">
        <w:t xml:space="preserve"> and Legal Bases, above</w:t>
      </w:r>
      <w:r w:rsidR="00A5641F" w:rsidRPr="00601581">
        <w:rPr>
          <w:lang w:val="en-US"/>
        </w:rPr>
        <w:t>.</w:t>
      </w:r>
      <w:r w:rsidR="005830A7" w:rsidRPr="00601581">
        <w:rPr>
          <w:lang w:val="en-US"/>
        </w:rPr>
        <w:t xml:space="preserve"> </w:t>
      </w:r>
      <w:r w:rsidR="00A5641F" w:rsidRPr="00601581">
        <w:rPr>
          <w:lang w:val="en-US"/>
        </w:rPr>
        <w:t xml:space="preserve"> </w:t>
      </w:r>
      <w:r w:rsidR="005830A7" w:rsidRPr="00601581">
        <w:rPr>
          <w:lang w:val="en-US"/>
        </w:rPr>
        <w:t xml:space="preserve">CBRE has in place appropriate safeguards regarding internal personal </w:t>
      </w:r>
      <w:r w:rsidR="00531786" w:rsidRPr="00601581">
        <w:t>information</w:t>
      </w:r>
      <w:r w:rsidR="005830A7" w:rsidRPr="00601581">
        <w:rPr>
          <w:lang w:val="en-US"/>
        </w:rPr>
        <w:t xml:space="preserve"> sharing. </w:t>
      </w:r>
      <w:r w:rsidR="005830A7" w:rsidRPr="00601581">
        <w:rPr>
          <w:color w:val="006A4D"/>
          <w:lang w:val="en-US"/>
        </w:rPr>
        <w:t xml:space="preserve">See </w:t>
      </w:r>
      <w:hyperlink w:anchor="_International_Data_Transfers" w:history="1">
        <w:r w:rsidR="005830A7" w:rsidRPr="00601581">
          <w:rPr>
            <w:rStyle w:val="Hyperlink"/>
            <w:color w:val="006A4D"/>
            <w:lang w:val="en-US"/>
          </w:rPr>
          <w:t>International Data Transfers</w:t>
        </w:r>
      </w:hyperlink>
      <w:r w:rsidR="005830A7" w:rsidRPr="00601581">
        <w:rPr>
          <w:color w:val="006A4D"/>
          <w:lang w:val="en-US"/>
        </w:rPr>
        <w:t xml:space="preserve"> </w:t>
      </w:r>
      <w:r w:rsidR="005830A7" w:rsidRPr="00601581">
        <w:rPr>
          <w:lang w:val="en-US"/>
        </w:rPr>
        <w:t>below for more information.</w:t>
      </w:r>
      <w:r w:rsidR="00E36275" w:rsidRPr="00601581">
        <w:rPr>
          <w:lang w:val="en-US"/>
        </w:rPr>
        <w:t xml:space="preserve">   </w:t>
      </w:r>
    </w:p>
    <w:p w14:paraId="61DF9091" w14:textId="7BA29D10" w:rsidR="004263D0" w:rsidRPr="00601581" w:rsidRDefault="004263D0" w:rsidP="009C2657">
      <w:pPr>
        <w:pStyle w:val="Heading3"/>
        <w:numPr>
          <w:ilvl w:val="0"/>
          <w:numId w:val="13"/>
        </w:numPr>
      </w:pPr>
      <w:r w:rsidRPr="00601581">
        <w:t xml:space="preserve">Internally </w:t>
      </w:r>
      <w:r w:rsidR="003C02E7" w:rsidRPr="00601581">
        <w:t>with Other CBRE Entities</w:t>
      </w:r>
    </w:p>
    <w:p w14:paraId="70000E66" w14:textId="773BBCEA" w:rsidR="00720E6D" w:rsidRDefault="00AA4BE2" w:rsidP="003C02E7">
      <w:r>
        <w:t>Telford is a member</w:t>
      </w:r>
      <w:r w:rsidR="00471EBD">
        <w:t xml:space="preserve"> of</w:t>
      </w:r>
      <w:r w:rsidR="00E248B3" w:rsidRPr="00E248B3">
        <w:t xml:space="preserve"> a global firm and the personal information we collect, or you provide may be shared and processed with CBRE entities as necessary for the purposes identified </w:t>
      </w:r>
      <w:r w:rsidR="00E248B3" w:rsidRPr="00E248B3">
        <w:rPr>
          <w:color w:val="006A4D"/>
        </w:rPr>
        <w:t xml:space="preserve">in </w:t>
      </w:r>
      <w:hyperlink w:anchor="_Use_of_Personal" w:history="1">
        <w:r w:rsidR="00E248B3" w:rsidRPr="00E248B3">
          <w:rPr>
            <w:rStyle w:val="Hyperlink"/>
            <w:color w:val="006A4D"/>
          </w:rPr>
          <w:t>Section 3 – Use of Personal Information</w:t>
        </w:r>
      </w:hyperlink>
      <w:r w:rsidR="00E248B3" w:rsidRPr="00E248B3">
        <w:rPr>
          <w:color w:val="006A4D"/>
        </w:rPr>
        <w:t xml:space="preserve"> </w:t>
      </w:r>
      <w:r w:rsidR="00E248B3" w:rsidRPr="00E248B3">
        <w:t xml:space="preserve">and Legal Bases, above.  </w:t>
      </w:r>
      <w:r w:rsidR="00876AB3" w:rsidRPr="00601581">
        <w:t xml:space="preserve">The potentially relevant CBRE entities are identified in </w:t>
      </w:r>
      <w:hyperlink w:anchor="_Appendix_1" w:history="1">
        <w:r w:rsidR="00876AB3" w:rsidRPr="00601581">
          <w:rPr>
            <w:rStyle w:val="Hyperlink"/>
            <w:color w:val="006A4D"/>
          </w:rPr>
          <w:t>Appendix 1</w:t>
        </w:r>
      </w:hyperlink>
      <w:r w:rsidR="00876AB3" w:rsidRPr="00601581">
        <w:t xml:space="preserve">. </w:t>
      </w:r>
      <w:r w:rsidR="004C3890" w:rsidRPr="00601581">
        <w:t xml:space="preserve"> </w:t>
      </w:r>
      <w:r w:rsidR="00A260D4" w:rsidRPr="00601581">
        <w:t>In particular:</w:t>
      </w:r>
    </w:p>
    <w:p w14:paraId="747DE977" w14:textId="2735BD1A" w:rsidR="00720E6D" w:rsidRPr="00E248B3" w:rsidRDefault="00A260D4" w:rsidP="009C2657">
      <w:pPr>
        <w:pStyle w:val="ListParagraph"/>
        <w:numPr>
          <w:ilvl w:val="0"/>
          <w:numId w:val="5"/>
        </w:numPr>
      </w:pPr>
      <w:r w:rsidRPr="00601581">
        <w:rPr>
          <w:lang w:val="en"/>
        </w:rPr>
        <w:t>As</w:t>
      </w:r>
      <w:r w:rsidR="00720E6D" w:rsidRPr="00601581">
        <w:rPr>
          <w:lang w:val="en"/>
        </w:rPr>
        <w:t xml:space="preserve"> part of </w:t>
      </w:r>
      <w:r w:rsidR="001423C3">
        <w:rPr>
          <w:lang w:val="en"/>
        </w:rPr>
        <w:t>Telford’s business, the</w:t>
      </w:r>
      <w:r w:rsidR="00963FDF" w:rsidRPr="00601581">
        <w:rPr>
          <w:lang w:val="en"/>
        </w:rPr>
        <w:t xml:space="preserve"> </w:t>
      </w:r>
      <w:r w:rsidR="001423C3">
        <w:rPr>
          <w:lang w:val="en"/>
        </w:rPr>
        <w:t>CBRE global</w:t>
      </w:r>
      <w:r w:rsidR="008B092B" w:rsidRPr="00601581">
        <w:rPr>
          <w:lang w:val="en"/>
        </w:rPr>
        <w:t xml:space="preserve"> </w:t>
      </w:r>
      <w:r w:rsidR="00720E6D" w:rsidRPr="00601581">
        <w:rPr>
          <w:lang w:val="en"/>
        </w:rPr>
        <w:t xml:space="preserve">matrix structure may require that your personal </w:t>
      </w:r>
      <w:r w:rsidR="006C5400" w:rsidRPr="00601581">
        <w:rPr>
          <w:lang w:val="en"/>
        </w:rPr>
        <w:t xml:space="preserve">information </w:t>
      </w:r>
      <w:r w:rsidR="00720E6D" w:rsidRPr="00601581">
        <w:rPr>
          <w:lang w:val="en"/>
        </w:rPr>
        <w:t xml:space="preserve">is transferred to other CBRE entities outside your home country where </w:t>
      </w:r>
      <w:r w:rsidR="00C240F9" w:rsidRPr="00601581">
        <w:rPr>
          <w:lang w:val="en"/>
        </w:rPr>
        <w:t xml:space="preserve">other CBRE employees </w:t>
      </w:r>
      <w:r w:rsidR="00E36046" w:rsidRPr="00601581">
        <w:rPr>
          <w:lang w:val="en"/>
        </w:rPr>
        <w:t xml:space="preserve">who are </w:t>
      </w:r>
      <w:r w:rsidR="000E1DCC" w:rsidRPr="00601581">
        <w:rPr>
          <w:lang w:val="en"/>
        </w:rPr>
        <w:t>respo</w:t>
      </w:r>
      <w:r w:rsidR="00BA72CF" w:rsidRPr="00601581">
        <w:rPr>
          <w:lang w:val="en"/>
        </w:rPr>
        <w:t>n</w:t>
      </w:r>
      <w:r w:rsidR="000E1DCC" w:rsidRPr="00601581">
        <w:rPr>
          <w:lang w:val="en"/>
        </w:rPr>
        <w:t xml:space="preserve">sible and </w:t>
      </w:r>
      <w:r w:rsidR="00E36046" w:rsidRPr="00601581">
        <w:rPr>
          <w:lang w:val="en"/>
        </w:rPr>
        <w:t xml:space="preserve">accountable </w:t>
      </w:r>
      <w:r w:rsidR="00F47885">
        <w:rPr>
          <w:lang w:val="en"/>
        </w:rPr>
        <w:t>for maintaining the CBRE Group Digital and Technology Infrastructure</w:t>
      </w:r>
      <w:r w:rsidR="00642492" w:rsidRPr="00601581">
        <w:rPr>
          <w:lang w:val="en"/>
        </w:rPr>
        <w:t xml:space="preserve"> </w:t>
      </w:r>
      <w:r w:rsidR="00720E6D" w:rsidRPr="00601581">
        <w:rPr>
          <w:lang w:val="en"/>
        </w:rPr>
        <w:t xml:space="preserve">are located (e.g., regional </w:t>
      </w:r>
      <w:r w:rsidR="002E7BDA">
        <w:rPr>
          <w:lang w:val="en"/>
        </w:rPr>
        <w:t>Digital &amp; Technology and Information Security</w:t>
      </w:r>
      <w:r w:rsidR="001D06C1" w:rsidRPr="00601581">
        <w:rPr>
          <w:lang w:val="en"/>
        </w:rPr>
        <w:t xml:space="preserve"> </w:t>
      </w:r>
      <w:r w:rsidR="00BA12E2" w:rsidRPr="00601581">
        <w:rPr>
          <w:lang w:val="en"/>
        </w:rPr>
        <w:t>d</w:t>
      </w:r>
      <w:r w:rsidR="00720E6D" w:rsidRPr="00601581">
        <w:rPr>
          <w:lang w:val="en"/>
        </w:rPr>
        <w:t>epartment</w:t>
      </w:r>
      <w:r w:rsidR="002E7BDA">
        <w:rPr>
          <w:lang w:val="en"/>
        </w:rPr>
        <w:t>s.</w:t>
      </w:r>
      <w:r w:rsidR="0098736E" w:rsidRPr="00601581">
        <w:rPr>
          <w:lang w:val="en"/>
        </w:rPr>
        <w:t xml:space="preserve"> </w:t>
      </w:r>
    </w:p>
    <w:p w14:paraId="46CFD88D" w14:textId="4B958EAA" w:rsidR="003C02E7" w:rsidRPr="00601581" w:rsidRDefault="008A4528" w:rsidP="009C2657">
      <w:pPr>
        <w:pStyle w:val="Heading3"/>
        <w:numPr>
          <w:ilvl w:val="0"/>
          <w:numId w:val="13"/>
        </w:numPr>
      </w:pPr>
      <w:r w:rsidRPr="00601581">
        <w:t xml:space="preserve">With </w:t>
      </w:r>
      <w:proofErr w:type="gramStart"/>
      <w:r w:rsidR="00245A21" w:rsidRPr="00601581">
        <w:t>Third-</w:t>
      </w:r>
      <w:r w:rsidRPr="00601581">
        <w:t>Parties</w:t>
      </w:r>
      <w:proofErr w:type="gramEnd"/>
    </w:p>
    <w:p w14:paraId="438EF4B0" w14:textId="41FFB56D" w:rsidR="008B092B" w:rsidRDefault="008B092B" w:rsidP="008B092B">
      <w:r w:rsidRPr="00601581">
        <w:t xml:space="preserve">The potentially relevant </w:t>
      </w:r>
      <w:r w:rsidR="00F24BD1" w:rsidRPr="00601581">
        <w:t>third-parties include:</w:t>
      </w:r>
    </w:p>
    <w:p w14:paraId="42F7EE9E" w14:textId="6A0B4F9D" w:rsidR="00C312B2" w:rsidRPr="00601581" w:rsidRDefault="003A3980" w:rsidP="001C2D4F">
      <w:pPr>
        <w:pStyle w:val="ListParagraph"/>
        <w:numPr>
          <w:ilvl w:val="0"/>
          <w:numId w:val="4"/>
        </w:numPr>
        <w:rPr>
          <w:lang w:val="en-US"/>
        </w:rPr>
      </w:pPr>
      <w:r w:rsidRPr="00601581">
        <w:rPr>
          <w:b/>
          <w:bCs/>
          <w:lang w:val="en-US"/>
        </w:rPr>
        <w:t>Service Providers</w:t>
      </w:r>
      <w:r w:rsidR="00A36B7C" w:rsidRPr="00601581">
        <w:t xml:space="preserve"> who assist us </w:t>
      </w:r>
      <w:r w:rsidR="002E7BDA">
        <w:t>with</w:t>
      </w:r>
      <w:r w:rsidR="000B55D9" w:rsidRPr="00601581">
        <w:t xml:space="preserve">, </w:t>
      </w:r>
      <w:r w:rsidR="00C312B2" w:rsidRPr="00601581">
        <w:t>IT</w:t>
      </w:r>
      <w:r w:rsidR="00A5074E" w:rsidRPr="00601581">
        <w:t xml:space="preserve">, cyber </w:t>
      </w:r>
      <w:proofErr w:type="gramStart"/>
      <w:r w:rsidR="00A5074E" w:rsidRPr="00601581">
        <w:t>security</w:t>
      </w:r>
      <w:proofErr w:type="gramEnd"/>
      <w:r w:rsidR="00C312B2" w:rsidRPr="00601581">
        <w:t xml:space="preserve"> and </w:t>
      </w:r>
      <w:r w:rsidR="00AB1F4C" w:rsidRPr="00601581">
        <w:t>data hosting</w:t>
      </w:r>
      <w:r w:rsidR="00C312B2" w:rsidRPr="00601581">
        <w:t xml:space="preserve"> providers. </w:t>
      </w:r>
    </w:p>
    <w:p w14:paraId="4B241CB1" w14:textId="6E740088" w:rsidR="00281B17" w:rsidRPr="00601581" w:rsidRDefault="00281B17" w:rsidP="001C2D4F">
      <w:pPr>
        <w:pStyle w:val="ListParagraph"/>
        <w:numPr>
          <w:ilvl w:val="0"/>
          <w:numId w:val="4"/>
        </w:numPr>
        <w:rPr>
          <w:lang w:val="en-US"/>
        </w:rPr>
      </w:pPr>
      <w:r w:rsidRPr="00601581">
        <w:rPr>
          <w:b/>
          <w:bCs/>
        </w:rPr>
        <w:t>Insurers, brokers and/or loss adjusters</w:t>
      </w:r>
      <w:r w:rsidRPr="00601581">
        <w:t xml:space="preserve"> as </w:t>
      </w:r>
      <w:r w:rsidR="002E7BDA">
        <w:t xml:space="preserve">may be </w:t>
      </w:r>
      <w:r w:rsidRPr="00601581">
        <w:t xml:space="preserve">necessary to file </w:t>
      </w:r>
      <w:r w:rsidR="002E7BDA">
        <w:t>any relevant</w:t>
      </w:r>
      <w:r w:rsidR="00E02C42" w:rsidRPr="00601581">
        <w:t xml:space="preserve"> claims and benefits.</w:t>
      </w:r>
    </w:p>
    <w:p w14:paraId="3DD3136E" w14:textId="76D62185" w:rsidR="00350FA4" w:rsidRPr="00601581" w:rsidRDefault="005027B6" w:rsidP="001C2D4F">
      <w:pPr>
        <w:pStyle w:val="ListParagraph"/>
        <w:numPr>
          <w:ilvl w:val="0"/>
          <w:numId w:val="4"/>
        </w:numPr>
        <w:rPr>
          <w:lang w:val="en-US"/>
        </w:rPr>
      </w:pPr>
      <w:r w:rsidRPr="00601581">
        <w:rPr>
          <w:b/>
        </w:rPr>
        <w:t>C</w:t>
      </w:r>
      <w:r w:rsidR="00F53606" w:rsidRPr="00601581">
        <w:rPr>
          <w:b/>
        </w:rPr>
        <w:t>onsultants</w:t>
      </w:r>
      <w:r w:rsidR="00C312B2" w:rsidRPr="00601581">
        <w:rPr>
          <w:b/>
        </w:rPr>
        <w:t xml:space="preserve"> and </w:t>
      </w:r>
      <w:r w:rsidR="00F53606" w:rsidRPr="00601581">
        <w:rPr>
          <w:b/>
        </w:rPr>
        <w:t>adv</w:t>
      </w:r>
      <w:r w:rsidR="008763EE" w:rsidRPr="00601581">
        <w:rPr>
          <w:b/>
        </w:rPr>
        <w:t>i</w:t>
      </w:r>
      <w:r w:rsidR="00F53606" w:rsidRPr="00601581">
        <w:rPr>
          <w:b/>
        </w:rPr>
        <w:t>sors</w:t>
      </w:r>
      <w:r w:rsidR="00C312B2" w:rsidRPr="00601581">
        <w:t xml:space="preserve"> </w:t>
      </w:r>
      <w:r w:rsidR="00BB5F9E" w:rsidRPr="00601581">
        <w:t xml:space="preserve">who assist us with legal, </w:t>
      </w:r>
      <w:r w:rsidR="00FE7F9A" w:rsidRPr="00601581">
        <w:t xml:space="preserve">regulatory, </w:t>
      </w:r>
      <w:r w:rsidR="00BB5F9E" w:rsidRPr="00601581">
        <w:t xml:space="preserve">and business </w:t>
      </w:r>
      <w:r w:rsidR="006B2AE1" w:rsidRPr="00601581">
        <w:t>operations</w:t>
      </w:r>
      <w:r w:rsidR="00BB5F9E" w:rsidRPr="00601581">
        <w:t xml:space="preserve"> activities</w:t>
      </w:r>
      <w:r w:rsidR="006B2AE1" w:rsidRPr="00601581">
        <w:t>,</w:t>
      </w:r>
      <w:r w:rsidR="00BB5F9E" w:rsidRPr="00601581">
        <w:t xml:space="preserve"> </w:t>
      </w:r>
      <w:r w:rsidR="00C312B2" w:rsidRPr="00601581">
        <w:t>such as legal counsel</w:t>
      </w:r>
      <w:r w:rsidR="008763EE" w:rsidRPr="00601581">
        <w:t>,</w:t>
      </w:r>
      <w:r w:rsidR="00C312B2" w:rsidRPr="00601581">
        <w:t xml:space="preserve"> </w:t>
      </w:r>
      <w:r w:rsidR="008633A7" w:rsidRPr="00601581">
        <w:t xml:space="preserve">compliance consultants </w:t>
      </w:r>
      <w:r w:rsidR="00C312B2" w:rsidRPr="00601581">
        <w:t>and business auditors</w:t>
      </w:r>
      <w:r w:rsidR="00A36B7C" w:rsidRPr="00601581">
        <w:t xml:space="preserve">. </w:t>
      </w:r>
    </w:p>
    <w:p w14:paraId="1D40723F" w14:textId="236C9A5E" w:rsidR="00C60541" w:rsidRDefault="00C60541" w:rsidP="004C3B02">
      <w:pPr>
        <w:pStyle w:val="ListParagraph"/>
        <w:numPr>
          <w:ilvl w:val="0"/>
          <w:numId w:val="4"/>
        </w:numPr>
        <w:rPr>
          <w:lang w:val="en-US"/>
        </w:rPr>
      </w:pPr>
      <w:r w:rsidRPr="00601581">
        <w:rPr>
          <w:b/>
          <w:bCs/>
          <w:lang w:val="en-US"/>
        </w:rPr>
        <w:t>Governmental Regulators</w:t>
      </w:r>
      <w:r w:rsidRPr="00601581">
        <w:rPr>
          <w:lang w:val="en-US"/>
        </w:rPr>
        <w:t xml:space="preserve"> as necessa</w:t>
      </w:r>
      <w:r w:rsidR="002E7BDA">
        <w:rPr>
          <w:lang w:val="en-US"/>
        </w:rPr>
        <w:t>r</w:t>
      </w:r>
      <w:r w:rsidRPr="00601581">
        <w:rPr>
          <w:lang w:val="en-US"/>
        </w:rPr>
        <w:t>y</w:t>
      </w:r>
      <w:r w:rsidRPr="00601581">
        <w:rPr>
          <w:b/>
          <w:bCs/>
          <w:lang w:val="en-US"/>
        </w:rPr>
        <w:t xml:space="preserve"> </w:t>
      </w:r>
      <w:r w:rsidRPr="00601581">
        <w:rPr>
          <w:lang w:val="en-US"/>
        </w:rPr>
        <w:t xml:space="preserve">to comply with </w:t>
      </w:r>
      <w:r w:rsidR="002E7BDA">
        <w:rPr>
          <w:lang w:val="en-US"/>
        </w:rPr>
        <w:t>Telford’s</w:t>
      </w:r>
      <w:r w:rsidR="002E7BDA" w:rsidRPr="00601581">
        <w:rPr>
          <w:lang w:val="en-US"/>
        </w:rPr>
        <w:t xml:space="preserve"> </w:t>
      </w:r>
      <w:r w:rsidRPr="00601581">
        <w:rPr>
          <w:lang w:val="en-US"/>
        </w:rPr>
        <w:t xml:space="preserve">legal obligations </w:t>
      </w:r>
      <w:r w:rsidR="00475549" w:rsidRPr="00601581">
        <w:rPr>
          <w:lang w:val="en-US"/>
        </w:rPr>
        <w:t>in certain countries</w:t>
      </w:r>
      <w:r w:rsidR="00E248B3">
        <w:rPr>
          <w:lang w:val="en-US"/>
        </w:rPr>
        <w:t>.</w:t>
      </w:r>
    </w:p>
    <w:p w14:paraId="37CDFF96" w14:textId="5EEE344D" w:rsidR="00337852" w:rsidRPr="00601581" w:rsidRDefault="00FE7F9A" w:rsidP="001C2D4F">
      <w:pPr>
        <w:pStyle w:val="ListParagraph"/>
        <w:numPr>
          <w:ilvl w:val="0"/>
          <w:numId w:val="4"/>
        </w:numPr>
        <w:rPr>
          <w:lang w:val="en-US"/>
        </w:rPr>
      </w:pPr>
      <w:r w:rsidRPr="00601581">
        <w:rPr>
          <w:b/>
          <w:bCs/>
          <w:lang w:val="en-US"/>
        </w:rPr>
        <w:t>B</w:t>
      </w:r>
      <w:r w:rsidR="00475549" w:rsidRPr="00601581">
        <w:rPr>
          <w:b/>
          <w:bCs/>
          <w:lang w:val="en-US"/>
        </w:rPr>
        <w:t>usiness partners in case of a m</w:t>
      </w:r>
      <w:r w:rsidR="00337852" w:rsidRPr="00601581">
        <w:rPr>
          <w:b/>
          <w:bCs/>
          <w:lang w:val="en-US"/>
        </w:rPr>
        <w:t xml:space="preserve">erger or </w:t>
      </w:r>
      <w:r w:rsidR="00475549" w:rsidRPr="00601581">
        <w:rPr>
          <w:b/>
          <w:bCs/>
          <w:lang w:val="en-US"/>
        </w:rPr>
        <w:t>s</w:t>
      </w:r>
      <w:r w:rsidR="00337852" w:rsidRPr="00601581">
        <w:rPr>
          <w:b/>
          <w:bCs/>
          <w:lang w:val="en-US"/>
        </w:rPr>
        <w:t>ale</w:t>
      </w:r>
      <w:r w:rsidR="00475549" w:rsidRPr="00601581">
        <w:rPr>
          <w:bCs/>
          <w:lang w:val="en-US"/>
        </w:rPr>
        <w:t xml:space="preserve">, such as </w:t>
      </w:r>
      <w:r w:rsidR="00475549" w:rsidRPr="00601581">
        <w:rPr>
          <w:lang w:val="en-US"/>
        </w:rPr>
        <w:t xml:space="preserve">if </w:t>
      </w:r>
      <w:r w:rsidR="0011118D">
        <w:rPr>
          <w:lang w:val="en-US"/>
        </w:rPr>
        <w:t>Telford or its parent company or corporate group</w:t>
      </w:r>
      <w:r w:rsidR="00337852" w:rsidRPr="00601581">
        <w:rPr>
          <w:lang w:val="en-US"/>
        </w:rPr>
        <w:t xml:space="preserve"> is</w:t>
      </w:r>
      <w:r w:rsidR="00700574">
        <w:rPr>
          <w:lang w:val="en-US"/>
        </w:rPr>
        <w:t>/are</w:t>
      </w:r>
      <w:r w:rsidR="00337852" w:rsidRPr="00601581">
        <w:rPr>
          <w:lang w:val="en-US"/>
        </w:rPr>
        <w:t xml:space="preserve"> merged with another organization, or in the event of a transfer of our assets or operations</w:t>
      </w:r>
      <w:r w:rsidR="00475549" w:rsidRPr="00601581">
        <w:rPr>
          <w:lang w:val="en-US"/>
        </w:rPr>
        <w:t>.</w:t>
      </w:r>
    </w:p>
    <w:p w14:paraId="506BBEE2" w14:textId="448D885C" w:rsidR="00817ED7" w:rsidRPr="00601581" w:rsidRDefault="00817ED7" w:rsidP="009C2657">
      <w:pPr>
        <w:pStyle w:val="Heading3"/>
        <w:numPr>
          <w:ilvl w:val="0"/>
          <w:numId w:val="13"/>
        </w:numPr>
      </w:pPr>
      <w:bookmarkStart w:id="11" w:name="_Legally_Compelled_Disclosure"/>
      <w:bookmarkEnd w:id="11"/>
      <w:r w:rsidRPr="00601581">
        <w:t>Legally Compelled Disclosure</w:t>
      </w:r>
      <w:r w:rsidR="00737D5F" w:rsidRPr="00601581">
        <w:t xml:space="preserve"> </w:t>
      </w:r>
    </w:p>
    <w:p w14:paraId="249B1553" w14:textId="5F489327" w:rsidR="00AF4DC2" w:rsidRPr="00601581" w:rsidRDefault="00AF4DC2" w:rsidP="00AF4DC2">
      <w:pPr>
        <w:rPr>
          <w:lang w:val="en-US"/>
        </w:rPr>
      </w:pPr>
      <w:r w:rsidRPr="00601581">
        <w:rPr>
          <w:lang w:val="en-US"/>
        </w:rPr>
        <w:t xml:space="preserve">We </w:t>
      </w:r>
      <w:r w:rsidR="00A46C4F" w:rsidRPr="00601581">
        <w:rPr>
          <w:lang w:val="en-US"/>
        </w:rPr>
        <w:t>may</w:t>
      </w:r>
      <w:r w:rsidR="006A1511" w:rsidRPr="00601581">
        <w:rPr>
          <w:lang w:val="en-US"/>
        </w:rPr>
        <w:t xml:space="preserve"> be required to </w:t>
      </w:r>
      <w:r w:rsidRPr="00601581">
        <w:rPr>
          <w:lang w:val="en-US"/>
        </w:rPr>
        <w:t xml:space="preserve">disclose your personal information to </w:t>
      </w:r>
      <w:r w:rsidR="00A46C4F" w:rsidRPr="00601581">
        <w:rPr>
          <w:lang w:val="en-US"/>
        </w:rPr>
        <w:t xml:space="preserve">governmental </w:t>
      </w:r>
      <w:r w:rsidR="006A1511" w:rsidRPr="00601581">
        <w:rPr>
          <w:lang w:val="en-US"/>
        </w:rPr>
        <w:t xml:space="preserve">and regulatory </w:t>
      </w:r>
      <w:r w:rsidR="00A46C4F" w:rsidRPr="00601581">
        <w:rPr>
          <w:lang w:val="en-US"/>
        </w:rPr>
        <w:t>authorities</w:t>
      </w:r>
      <w:r w:rsidR="006A1511" w:rsidRPr="00601581">
        <w:rPr>
          <w:lang w:val="en-US"/>
        </w:rPr>
        <w:t xml:space="preserve">, law enforcement agencies, courts and/or litigants </w:t>
      </w:r>
      <w:r w:rsidRPr="00601581">
        <w:rPr>
          <w:lang w:val="en-US"/>
        </w:rPr>
        <w:t xml:space="preserve">when </w:t>
      </w:r>
      <w:r w:rsidR="00CF7E60" w:rsidRPr="00601581">
        <w:rPr>
          <w:lang w:val="en-US"/>
        </w:rPr>
        <w:t>legally compelled to do so</w:t>
      </w:r>
      <w:r w:rsidRPr="00601581">
        <w:rPr>
          <w:lang w:val="en-US"/>
        </w:rPr>
        <w:t>, for example, in response to a court order</w:t>
      </w:r>
      <w:r w:rsidR="008E5C12" w:rsidRPr="00601581">
        <w:rPr>
          <w:lang w:val="en-US"/>
        </w:rPr>
        <w:t>,</w:t>
      </w:r>
      <w:r w:rsidRPr="00601581">
        <w:rPr>
          <w:lang w:val="en-US"/>
        </w:rPr>
        <w:t xml:space="preserve"> subpoena</w:t>
      </w:r>
      <w:r w:rsidR="00B419EB" w:rsidRPr="00601581">
        <w:rPr>
          <w:lang w:val="en-US"/>
        </w:rPr>
        <w:t xml:space="preserve"> or</w:t>
      </w:r>
      <w:r w:rsidRPr="00601581">
        <w:rPr>
          <w:lang w:val="en-US"/>
        </w:rPr>
        <w:t xml:space="preserve"> </w:t>
      </w:r>
      <w:r w:rsidR="001E4BEF" w:rsidRPr="00601581">
        <w:rPr>
          <w:lang w:val="en-US"/>
        </w:rPr>
        <w:t xml:space="preserve">other </w:t>
      </w:r>
      <w:r w:rsidRPr="00601581">
        <w:rPr>
          <w:lang w:val="en-US"/>
        </w:rPr>
        <w:t>lawful</w:t>
      </w:r>
      <w:r w:rsidR="001E4BEF" w:rsidRPr="00601581">
        <w:rPr>
          <w:lang w:val="en-US"/>
        </w:rPr>
        <w:t xml:space="preserve">, </w:t>
      </w:r>
      <w:proofErr w:type="gramStart"/>
      <w:r w:rsidR="001E4BEF" w:rsidRPr="00601581">
        <w:rPr>
          <w:lang w:val="en-US"/>
        </w:rPr>
        <w:t>legally-binding</w:t>
      </w:r>
      <w:proofErr w:type="gramEnd"/>
      <w:r w:rsidRPr="00601581">
        <w:rPr>
          <w:lang w:val="en-US"/>
        </w:rPr>
        <w:t xml:space="preserve"> request, including to meet national security or law enforcement agenc</w:t>
      </w:r>
      <w:r w:rsidR="00A81251" w:rsidRPr="00601581">
        <w:rPr>
          <w:lang w:val="en-US"/>
        </w:rPr>
        <w:t>ie</w:t>
      </w:r>
      <w:r w:rsidRPr="00601581">
        <w:rPr>
          <w:lang w:val="en-US"/>
        </w:rPr>
        <w:t xml:space="preserve">s requirements, or </w:t>
      </w:r>
      <w:r w:rsidR="00760E63" w:rsidRPr="00601581">
        <w:rPr>
          <w:lang w:val="en-US"/>
        </w:rPr>
        <w:t>in connection with legal proceedings or similar processes</w:t>
      </w:r>
      <w:r w:rsidR="00604AF2" w:rsidRPr="00601581">
        <w:rPr>
          <w:lang w:val="en-US"/>
        </w:rPr>
        <w:t xml:space="preserve"> as necessary to exercise or defend our legal rights</w:t>
      </w:r>
      <w:r w:rsidRPr="00601581">
        <w:rPr>
          <w:lang w:val="en-US"/>
        </w:rPr>
        <w:t xml:space="preserve">. </w:t>
      </w:r>
    </w:p>
    <w:p w14:paraId="25A482E8" w14:textId="726CDC09" w:rsidR="006A1511" w:rsidRPr="00D20F76" w:rsidRDefault="00AF4DC2" w:rsidP="00AF4DC2">
      <w:pPr>
        <w:rPr>
          <w:lang w:val="en"/>
        </w:rPr>
      </w:pPr>
      <w:r w:rsidRPr="00601581">
        <w:rPr>
          <w:lang w:val="en-US"/>
        </w:rPr>
        <w:t xml:space="preserve">CBRE is committed to </w:t>
      </w:r>
      <w:r w:rsidR="005656A6" w:rsidRPr="00601581">
        <w:rPr>
          <w:lang w:val="en-US"/>
        </w:rPr>
        <w:t xml:space="preserve">not </w:t>
      </w:r>
      <w:r w:rsidRPr="00601581">
        <w:rPr>
          <w:lang w:val="en-US"/>
        </w:rPr>
        <w:t xml:space="preserve">disclose your personal information </w:t>
      </w:r>
      <w:r w:rsidR="006C74A4" w:rsidRPr="00601581">
        <w:rPr>
          <w:lang w:val="en"/>
        </w:rPr>
        <w:t xml:space="preserve">in response to an international court order or a subpoena or other legal </w:t>
      </w:r>
      <w:proofErr w:type="gramStart"/>
      <w:r w:rsidR="006C74A4" w:rsidRPr="00601581">
        <w:rPr>
          <w:lang w:val="en"/>
        </w:rPr>
        <w:t>obligation</w:t>
      </w:r>
      <w:r w:rsidR="00DF70BF" w:rsidRPr="00601581">
        <w:rPr>
          <w:lang w:val="en-US"/>
        </w:rPr>
        <w:t xml:space="preserve">, </w:t>
      </w:r>
      <w:r w:rsidRPr="00601581">
        <w:rPr>
          <w:lang w:val="en-US"/>
        </w:rPr>
        <w:t>unless</w:t>
      </w:r>
      <w:proofErr w:type="gramEnd"/>
      <w:r w:rsidRPr="00601581">
        <w:rPr>
          <w:lang w:val="en-US"/>
        </w:rPr>
        <w:t xml:space="preserve"> </w:t>
      </w:r>
      <w:r w:rsidR="00DF70BF" w:rsidRPr="00601581">
        <w:rPr>
          <w:lang w:val="en-US"/>
        </w:rPr>
        <w:t>we</w:t>
      </w:r>
      <w:r w:rsidRPr="00601581">
        <w:rPr>
          <w:lang w:val="en-US"/>
        </w:rPr>
        <w:t xml:space="preserve"> </w:t>
      </w:r>
      <w:r w:rsidR="00DF70BF" w:rsidRPr="00601581">
        <w:rPr>
          <w:lang w:val="en-US"/>
        </w:rPr>
        <w:t>are</w:t>
      </w:r>
      <w:r w:rsidRPr="00601581">
        <w:rPr>
          <w:lang w:val="en-US"/>
        </w:rPr>
        <w:t xml:space="preserve"> legally compelled to do so</w:t>
      </w:r>
      <w:r w:rsidR="004951C3" w:rsidRPr="00601581">
        <w:rPr>
          <w:lang w:val="en-US"/>
        </w:rPr>
        <w:t xml:space="preserve"> under applicable law</w:t>
      </w:r>
      <w:r w:rsidRPr="00601581">
        <w:rPr>
          <w:lang w:val="en-US"/>
        </w:rPr>
        <w:t xml:space="preserve">. In particular, CBRE, Inc. has assessed and is of the view that neither it nor its US subsidiaries qualify as a provider of electronic communication service, as defined in 18 U.S.C. § 2510, nor a provider of a remote computing service, as defined in 18 U.S.C. § 2711, and thus US public authorities cannot issue a </w:t>
      </w:r>
      <w:r w:rsidR="00CB29C7" w:rsidRPr="00601581">
        <w:rPr>
          <w:lang w:val="en-US"/>
        </w:rPr>
        <w:t xml:space="preserve">legally binding demand for disclosure of </w:t>
      </w:r>
      <w:r w:rsidRPr="00601581">
        <w:rPr>
          <w:lang w:val="en-US"/>
        </w:rPr>
        <w:t xml:space="preserve">data under </w:t>
      </w:r>
      <w:r w:rsidR="00BA42C3" w:rsidRPr="00601581">
        <w:rPr>
          <w:lang w:val="en-US"/>
        </w:rPr>
        <w:t xml:space="preserve">Section 702 of </w:t>
      </w:r>
      <w:r w:rsidRPr="00601581">
        <w:rPr>
          <w:lang w:val="en-US"/>
        </w:rPr>
        <w:t>the US Foreign Intelligence Surveillance Act ("</w:t>
      </w:r>
      <w:r w:rsidRPr="00601581">
        <w:rPr>
          <w:b/>
          <w:bCs/>
          <w:lang w:val="en-US"/>
        </w:rPr>
        <w:t>FISA</w:t>
      </w:r>
      <w:r w:rsidR="00BA42C3" w:rsidRPr="00601581">
        <w:rPr>
          <w:b/>
          <w:bCs/>
          <w:lang w:val="en-US"/>
        </w:rPr>
        <w:t xml:space="preserve"> 702</w:t>
      </w:r>
      <w:r w:rsidRPr="00601581">
        <w:rPr>
          <w:lang w:val="en-US"/>
        </w:rPr>
        <w:t xml:space="preserve">") upon CBRE, Inc. or its US subsidiaries. </w:t>
      </w:r>
      <w:r w:rsidR="006C74A4" w:rsidRPr="00601581">
        <w:rPr>
          <w:lang w:val="en-US"/>
        </w:rPr>
        <w:t xml:space="preserve"> </w:t>
      </w:r>
      <w:r w:rsidR="006A1511" w:rsidRPr="00601581">
        <w:rPr>
          <w:lang w:val="en"/>
        </w:rPr>
        <w:t xml:space="preserve">In case CBRE nevertheless </w:t>
      </w:r>
      <w:r w:rsidR="00BA42C3" w:rsidRPr="00601581">
        <w:rPr>
          <w:lang w:val="en"/>
        </w:rPr>
        <w:t xml:space="preserve">receives </w:t>
      </w:r>
      <w:r w:rsidR="006A1511" w:rsidRPr="00601581">
        <w:rPr>
          <w:lang w:val="en"/>
        </w:rPr>
        <w:t xml:space="preserve">at some point </w:t>
      </w:r>
      <w:r w:rsidR="00BA42C3" w:rsidRPr="00601581">
        <w:rPr>
          <w:lang w:val="en"/>
        </w:rPr>
        <w:t xml:space="preserve">a </w:t>
      </w:r>
      <w:r w:rsidR="006A1511" w:rsidRPr="00601581">
        <w:rPr>
          <w:lang w:val="en"/>
        </w:rPr>
        <w:t>disclosure demand</w:t>
      </w:r>
      <w:r w:rsidR="00DB6711" w:rsidRPr="00601581">
        <w:rPr>
          <w:lang w:val="en"/>
        </w:rPr>
        <w:t xml:space="preserve"> for personal information</w:t>
      </w:r>
      <w:r w:rsidR="006A1511" w:rsidRPr="00601581">
        <w:rPr>
          <w:lang w:val="en"/>
        </w:rPr>
        <w:t xml:space="preserve"> under FISA</w:t>
      </w:r>
      <w:r w:rsidR="00DB6711" w:rsidRPr="00601581">
        <w:rPr>
          <w:lang w:val="en"/>
        </w:rPr>
        <w:t xml:space="preserve"> 702</w:t>
      </w:r>
      <w:r w:rsidR="006A1511" w:rsidRPr="00601581">
        <w:rPr>
          <w:lang w:val="en"/>
        </w:rPr>
        <w:t xml:space="preserve">, </w:t>
      </w:r>
      <w:r w:rsidR="005F1B4C" w:rsidRPr="00601581">
        <w:rPr>
          <w:lang w:val="en"/>
        </w:rPr>
        <w:t xml:space="preserve">we </w:t>
      </w:r>
      <w:r w:rsidR="006A1511" w:rsidRPr="00601581">
        <w:rPr>
          <w:lang w:val="en"/>
        </w:rPr>
        <w:t xml:space="preserve">will publish a Transparency Report </w:t>
      </w:r>
      <w:r w:rsidR="005172DD" w:rsidRPr="00601581">
        <w:rPr>
          <w:lang w:val="en"/>
        </w:rPr>
        <w:t>on cbre.com and our EEA websites</w:t>
      </w:r>
      <w:r w:rsidR="00414DD5" w:rsidRPr="00601581">
        <w:rPr>
          <w:lang w:val="en"/>
        </w:rPr>
        <w:t xml:space="preserve"> (see our </w:t>
      </w:r>
      <w:proofErr w:type="spellStart"/>
      <w:r w:rsidR="00414DD5" w:rsidRPr="00601581">
        <w:rPr>
          <w:lang w:val="en"/>
        </w:rPr>
        <w:t>Schrems</w:t>
      </w:r>
      <w:proofErr w:type="spellEnd"/>
      <w:r w:rsidR="00414DD5" w:rsidRPr="00601581">
        <w:rPr>
          <w:lang w:val="en"/>
        </w:rPr>
        <w:t xml:space="preserve"> II statement)</w:t>
      </w:r>
      <w:r w:rsidR="006A1511" w:rsidRPr="00601581">
        <w:rPr>
          <w:lang w:val="en"/>
        </w:rPr>
        <w:t>.</w:t>
      </w:r>
      <w:r w:rsidR="005D1666" w:rsidRPr="00601581">
        <w:rPr>
          <w:lang w:val="en"/>
        </w:rPr>
        <w:t xml:space="preserve">  </w:t>
      </w:r>
      <w:r w:rsidR="000666EC" w:rsidRPr="00601581">
        <w:rPr>
          <w:lang w:val="en"/>
        </w:rPr>
        <w:t>All personal data transferred by CBRE to the US is encrypted in transit</w:t>
      </w:r>
      <w:r w:rsidR="00C96F7B" w:rsidRPr="00601581">
        <w:rPr>
          <w:lang w:val="en"/>
        </w:rPr>
        <w:t>.</w:t>
      </w:r>
    </w:p>
    <w:p w14:paraId="26C18E07" w14:textId="566A09A2" w:rsidR="00F37DA3" w:rsidRPr="00601581" w:rsidRDefault="00AE699D" w:rsidP="00DB6368">
      <w:pPr>
        <w:pStyle w:val="Heading2"/>
      </w:pPr>
      <w:bookmarkStart w:id="12" w:name="_Austria/Germany_Data_Sharing"/>
      <w:bookmarkStart w:id="13" w:name="_Retention_of_Personal"/>
      <w:bookmarkEnd w:id="12"/>
      <w:bookmarkEnd w:id="13"/>
      <w:r w:rsidRPr="00601581">
        <w:t xml:space="preserve">Retention of Personal </w:t>
      </w:r>
      <w:r w:rsidR="00531786" w:rsidRPr="00601581">
        <w:t>Information</w:t>
      </w:r>
    </w:p>
    <w:p w14:paraId="37BBBC37" w14:textId="4728D555" w:rsidR="00436132" w:rsidRPr="00D20F76" w:rsidRDefault="00436132" w:rsidP="00EA120F">
      <w:r w:rsidRPr="00D20F76">
        <w:t xml:space="preserve">We will retain </w:t>
      </w:r>
      <w:r w:rsidRPr="00601581">
        <w:t>your</w:t>
      </w:r>
      <w:r w:rsidRPr="00D20F76">
        <w:t xml:space="preserve"> personal information </w:t>
      </w:r>
      <w:r w:rsidRPr="00601581">
        <w:t xml:space="preserve">only </w:t>
      </w:r>
      <w:r w:rsidRPr="00D20F76">
        <w:t xml:space="preserve">for as long as </w:t>
      </w:r>
      <w:r w:rsidRPr="00601581">
        <w:t>required to satisfy</w:t>
      </w:r>
      <w:r w:rsidRPr="00D20F76">
        <w:t xml:space="preserve"> the purpose for which </w:t>
      </w:r>
      <w:r w:rsidRPr="00601581">
        <w:t>such</w:t>
      </w:r>
      <w:r w:rsidRPr="00D20F76">
        <w:t xml:space="preserve"> information </w:t>
      </w:r>
      <w:r w:rsidR="002448B1" w:rsidRPr="00D20F76">
        <w:t>was</w:t>
      </w:r>
      <w:r w:rsidRPr="00D20F76">
        <w:t xml:space="preserve"> collected</w:t>
      </w:r>
      <w:r w:rsidR="002448B1" w:rsidRPr="00D20F76">
        <w:t xml:space="preserve">, </w:t>
      </w:r>
      <w:r w:rsidR="002448B1" w:rsidRPr="00601581">
        <w:t>unless</w:t>
      </w:r>
      <w:r w:rsidR="002448B1" w:rsidRPr="00D20F76">
        <w:t xml:space="preserve"> otherwise</w:t>
      </w:r>
      <w:r w:rsidRPr="00D20F76">
        <w:t xml:space="preserve"> </w:t>
      </w:r>
      <w:r w:rsidRPr="00601581">
        <w:t xml:space="preserve">required by law or regulation </w:t>
      </w:r>
      <w:r w:rsidR="002448B1" w:rsidRPr="00601581">
        <w:t>to be retained for a longer period</w:t>
      </w:r>
      <w:r w:rsidRPr="00601581">
        <w:t xml:space="preserve">. </w:t>
      </w:r>
      <w:r w:rsidR="002D3225">
        <w:t xml:space="preserve">Information related to your reservation and/or purchase of the Property is retained for twelve (12) years. </w:t>
      </w:r>
      <w:r w:rsidRPr="00EA120F">
        <w:t>Should</w:t>
      </w:r>
      <w:r w:rsidRPr="00601581">
        <w:t xml:space="preserve"> you require further</w:t>
      </w:r>
      <w:r w:rsidRPr="00D20F76">
        <w:t xml:space="preserve"> information </w:t>
      </w:r>
      <w:r w:rsidRPr="00601581">
        <w:t>as to</w:t>
      </w:r>
      <w:r w:rsidRPr="00D20F76">
        <w:t xml:space="preserve"> the </w:t>
      </w:r>
      <w:r w:rsidRPr="00601581">
        <w:t>retention period, please do not hesitate to contact us</w:t>
      </w:r>
      <w:r w:rsidRPr="00D20F76">
        <w:t>.</w:t>
      </w:r>
    </w:p>
    <w:p w14:paraId="76D44982" w14:textId="3DD61F72" w:rsidR="00C65511" w:rsidRPr="00601581" w:rsidRDefault="00C65511" w:rsidP="00DB6368">
      <w:pPr>
        <w:pStyle w:val="Heading2"/>
      </w:pPr>
      <w:bookmarkStart w:id="14" w:name="_How_We_Secure"/>
      <w:bookmarkEnd w:id="14"/>
      <w:r w:rsidRPr="00601581">
        <w:lastRenderedPageBreak/>
        <w:t>How We Secure Personal Information</w:t>
      </w:r>
    </w:p>
    <w:p w14:paraId="4914EA2D" w14:textId="77777777" w:rsidR="00C65511" w:rsidRPr="00601581" w:rsidRDefault="00C65511" w:rsidP="00C65511">
      <w:r w:rsidRPr="00601581">
        <w:t>We implement appropriate technical and organizational security measures to safeguard the personal information we collect and process about you against loss and unauthorized alteration or disclosure. The information you provide is encrypted in transit and at rest. We utilize role-based access controls to limit access to your personal information on a strict need-to-know basis consistent with the purposes for which we have collected such information. We utilize anti-malware and intrusion detection systems to guard against unauthorized access to our network, and we have an incident response plan in place to quickly respond to any suspected leak or breach of personal information.</w:t>
      </w:r>
    </w:p>
    <w:p w14:paraId="18A46C1D" w14:textId="30B0E700" w:rsidR="00C65511" w:rsidRPr="00601581" w:rsidRDefault="00C65511" w:rsidP="00C65511">
      <w:r w:rsidRPr="00601581">
        <w:t>Where we share your personal information with our service providers, we have assessed that their technical and organizational measures provide an appropriate level of security.</w:t>
      </w:r>
    </w:p>
    <w:p w14:paraId="4B9943D2" w14:textId="4736B924" w:rsidR="00F37DA3" w:rsidRPr="00601581" w:rsidRDefault="00CF79F1" w:rsidP="00DB6368">
      <w:pPr>
        <w:pStyle w:val="Heading2"/>
      </w:pPr>
      <w:bookmarkStart w:id="15" w:name="_Sharing_of_Personal"/>
      <w:bookmarkStart w:id="16" w:name="_Our_Use_of"/>
      <w:bookmarkStart w:id="17" w:name="_International_Data_Transfers"/>
      <w:bookmarkEnd w:id="15"/>
      <w:bookmarkEnd w:id="16"/>
      <w:bookmarkEnd w:id="17"/>
      <w:r w:rsidRPr="00601581">
        <w:t>International Data Transfers</w:t>
      </w:r>
    </w:p>
    <w:p w14:paraId="6C085CAC" w14:textId="5893644B" w:rsidR="007040C8" w:rsidRPr="00601581" w:rsidRDefault="00583F3E" w:rsidP="007040C8">
      <w:pPr>
        <w:rPr>
          <w:lang w:val="en"/>
        </w:rPr>
      </w:pPr>
      <w:r>
        <w:rPr>
          <w:lang w:val="en"/>
        </w:rPr>
        <w:t>Your</w:t>
      </w:r>
      <w:r w:rsidR="00B016CB" w:rsidRPr="00601581">
        <w:rPr>
          <w:lang w:val="en-US"/>
        </w:rPr>
        <w:t xml:space="preserve"> personal </w:t>
      </w:r>
      <w:r w:rsidR="00525225" w:rsidRPr="00601581">
        <w:rPr>
          <w:lang w:val="en-US"/>
        </w:rPr>
        <w:t>information</w:t>
      </w:r>
      <w:r w:rsidR="00B016CB" w:rsidRPr="00601581">
        <w:rPr>
          <w:lang w:val="en-US"/>
        </w:rPr>
        <w:t xml:space="preserve"> may be processed and hosted </w:t>
      </w:r>
      <w:r w:rsidR="00B016CB" w:rsidRPr="00601581">
        <w:rPr>
          <w:lang w:val="en"/>
        </w:rPr>
        <w:t>in countries other than your home country</w:t>
      </w:r>
      <w:r w:rsidR="003D7C55" w:rsidRPr="00601581">
        <w:rPr>
          <w:lang w:val="en"/>
        </w:rPr>
        <w:t xml:space="preserve">, such </w:t>
      </w:r>
      <w:r w:rsidR="00A22A86" w:rsidRPr="00601581">
        <w:rPr>
          <w:lang w:val="en"/>
        </w:rPr>
        <w:t xml:space="preserve">as </w:t>
      </w:r>
      <w:r w:rsidR="006C792A">
        <w:rPr>
          <w:lang w:val="en"/>
        </w:rPr>
        <w:t>the United States.</w:t>
      </w:r>
      <w:r w:rsidR="00B016CB" w:rsidRPr="00601581">
        <w:rPr>
          <w:lang w:val="en"/>
        </w:rPr>
        <w:t xml:space="preserve"> </w:t>
      </w:r>
      <w:r w:rsidR="00C76833" w:rsidRPr="00601581">
        <w:rPr>
          <w:lang w:val="en"/>
        </w:rPr>
        <w:t>Th</w:t>
      </w:r>
      <w:r w:rsidR="00B016CB" w:rsidRPr="00601581">
        <w:rPr>
          <w:lang w:val="en"/>
        </w:rPr>
        <w:t>o</w:t>
      </w:r>
      <w:r w:rsidR="00C76833" w:rsidRPr="00601581">
        <w:rPr>
          <w:lang w:val="en"/>
        </w:rPr>
        <w:t>se other cou</w:t>
      </w:r>
      <w:r w:rsidR="007040C8" w:rsidRPr="00601581">
        <w:rPr>
          <w:lang w:val="en"/>
        </w:rPr>
        <w:t>ntries may have less stringent data protection laws than the country in which you</w:t>
      </w:r>
      <w:r w:rsidR="00525225" w:rsidRPr="00601581">
        <w:rPr>
          <w:lang w:val="en"/>
        </w:rPr>
        <w:t xml:space="preserve"> reside, in which you</w:t>
      </w:r>
      <w:r w:rsidR="007040C8" w:rsidRPr="00601581">
        <w:rPr>
          <w:lang w:val="en"/>
        </w:rPr>
        <w:t xml:space="preserve"> initially provided the information </w:t>
      </w:r>
      <w:r w:rsidR="00525225" w:rsidRPr="00601581">
        <w:rPr>
          <w:lang w:val="en"/>
        </w:rPr>
        <w:t>and/</w:t>
      </w:r>
      <w:r w:rsidR="007040C8" w:rsidRPr="00601581">
        <w:rPr>
          <w:lang w:val="en"/>
        </w:rPr>
        <w:t xml:space="preserve">or </w:t>
      </w:r>
      <w:r w:rsidR="006A5766" w:rsidRPr="00601581">
        <w:rPr>
          <w:lang w:val="en"/>
        </w:rPr>
        <w:t>in</w:t>
      </w:r>
      <w:r w:rsidR="007040C8" w:rsidRPr="00601581">
        <w:rPr>
          <w:lang w:val="en"/>
        </w:rPr>
        <w:t xml:space="preserve"> which your information was originally collected. </w:t>
      </w:r>
    </w:p>
    <w:p w14:paraId="669AA663" w14:textId="77777777" w:rsidR="00353901" w:rsidRPr="00601581" w:rsidRDefault="00B016CB" w:rsidP="007040C8">
      <w:pPr>
        <w:rPr>
          <w:lang w:val="en"/>
        </w:rPr>
      </w:pPr>
      <w:r w:rsidRPr="00601581">
        <w:rPr>
          <w:lang w:val="en"/>
        </w:rPr>
        <w:t xml:space="preserve">In case of international data transfers, we </w:t>
      </w:r>
      <w:r w:rsidR="007040C8" w:rsidRPr="00601581">
        <w:rPr>
          <w:lang w:val="en"/>
        </w:rPr>
        <w:t>will protect your</w:t>
      </w:r>
      <w:r w:rsidRPr="00601581">
        <w:rPr>
          <w:lang w:val="en"/>
        </w:rPr>
        <w:t xml:space="preserve"> personal</w:t>
      </w:r>
      <w:r w:rsidR="007040C8" w:rsidRPr="00601581">
        <w:rPr>
          <w:lang w:val="en"/>
        </w:rPr>
        <w:t xml:space="preserve"> information </w:t>
      </w:r>
      <w:r w:rsidRPr="00601581">
        <w:rPr>
          <w:lang w:val="en"/>
        </w:rPr>
        <w:t xml:space="preserve">as required by </w:t>
      </w:r>
      <w:r w:rsidR="007040C8" w:rsidRPr="00601581">
        <w:rPr>
          <w:lang w:val="en"/>
        </w:rPr>
        <w:t xml:space="preserve">all applicable data protection laws. </w:t>
      </w:r>
    </w:p>
    <w:p w14:paraId="281FE323" w14:textId="70030D65" w:rsidR="00353901" w:rsidRPr="00601581" w:rsidRDefault="00353901" w:rsidP="009C2657">
      <w:pPr>
        <w:pStyle w:val="Heading3"/>
        <w:numPr>
          <w:ilvl w:val="0"/>
          <w:numId w:val="14"/>
        </w:numPr>
      </w:pPr>
      <w:r w:rsidRPr="00601581">
        <w:t>EEA</w:t>
      </w:r>
      <w:r w:rsidR="0067146D" w:rsidRPr="00601581">
        <w:t xml:space="preserve"> and UK</w:t>
      </w:r>
      <w:r w:rsidRPr="00601581">
        <w:t xml:space="preserve"> to Non-EEA Data Transfers</w:t>
      </w:r>
    </w:p>
    <w:p w14:paraId="174CD307" w14:textId="63D83C0E" w:rsidR="00B61B63" w:rsidRPr="00601581" w:rsidRDefault="007040C8" w:rsidP="007040C8">
      <w:pPr>
        <w:rPr>
          <w:lang w:val="en"/>
        </w:rPr>
      </w:pPr>
      <w:r w:rsidRPr="00601581">
        <w:rPr>
          <w:lang w:val="en"/>
        </w:rPr>
        <w:t>With respect to</w:t>
      </w:r>
      <w:r w:rsidR="00B61B63" w:rsidRPr="00601581">
        <w:rPr>
          <w:lang w:val="en"/>
        </w:rPr>
        <w:t xml:space="preserve"> international data</w:t>
      </w:r>
      <w:r w:rsidRPr="00601581">
        <w:rPr>
          <w:lang w:val="en"/>
        </w:rPr>
        <w:t xml:space="preserve"> transfers initiated by </w:t>
      </w:r>
      <w:r w:rsidR="00B0761D">
        <w:rPr>
          <w:lang w:val="en"/>
        </w:rPr>
        <w:t xml:space="preserve">Telford </w:t>
      </w:r>
      <w:r w:rsidRPr="00601581">
        <w:rPr>
          <w:lang w:val="en"/>
        </w:rPr>
        <w:t xml:space="preserve">from the </w:t>
      </w:r>
      <w:r w:rsidR="005F4730" w:rsidRPr="00601581">
        <w:rPr>
          <w:lang w:val="en"/>
        </w:rPr>
        <w:t xml:space="preserve">UK </w:t>
      </w:r>
      <w:r w:rsidRPr="00601581">
        <w:rPr>
          <w:lang w:val="en"/>
        </w:rPr>
        <w:t xml:space="preserve">to recipients in any non-EEA jurisdictions, </w:t>
      </w:r>
    </w:p>
    <w:p w14:paraId="3A654D86" w14:textId="0CDC4CE3" w:rsidR="00B61B63" w:rsidRPr="00601581" w:rsidRDefault="00B61B63" w:rsidP="009C2657">
      <w:pPr>
        <w:pStyle w:val="ListParagraph"/>
        <w:numPr>
          <w:ilvl w:val="0"/>
          <w:numId w:val="6"/>
        </w:numPr>
        <w:rPr>
          <w:lang w:val="en"/>
        </w:rPr>
      </w:pPr>
      <w:r w:rsidRPr="00601581">
        <w:rPr>
          <w:lang w:val="en"/>
        </w:rPr>
        <w:t xml:space="preserve">some recipients </w:t>
      </w:r>
      <w:proofErr w:type="gramStart"/>
      <w:r w:rsidRPr="00601581">
        <w:rPr>
          <w:lang w:val="en"/>
        </w:rPr>
        <w:t>are located in</w:t>
      </w:r>
      <w:proofErr w:type="gramEnd"/>
      <w:r w:rsidRPr="00601581">
        <w:rPr>
          <w:lang w:val="en"/>
        </w:rPr>
        <w:t xml:space="preserve"> countries which are considered as providing for an adequate level of data protection</w:t>
      </w:r>
      <w:r w:rsidR="00BE529E" w:rsidRPr="00601581">
        <w:rPr>
          <w:lang w:val="en"/>
        </w:rPr>
        <w:t xml:space="preserve"> under</w:t>
      </w:r>
      <w:r w:rsidR="00861B78" w:rsidRPr="00601581">
        <w:rPr>
          <w:lang w:val="en"/>
        </w:rPr>
        <w:t xml:space="preserve"> EU law</w:t>
      </w:r>
      <w:r w:rsidR="00BE529E" w:rsidRPr="00601581">
        <w:rPr>
          <w:lang w:val="en"/>
        </w:rPr>
        <w:t xml:space="preserve"> (or</w:t>
      </w:r>
      <w:r w:rsidR="00861B78" w:rsidRPr="00601581">
        <w:rPr>
          <w:lang w:val="en"/>
        </w:rPr>
        <w:t xml:space="preserve"> UK law</w:t>
      </w:r>
      <w:r w:rsidR="00BE529E" w:rsidRPr="00601581">
        <w:rPr>
          <w:lang w:val="en"/>
        </w:rPr>
        <w:t>, as applicable)</w:t>
      </w:r>
      <w:r w:rsidRPr="00601581">
        <w:rPr>
          <w:lang w:val="en"/>
        </w:rPr>
        <w:t>. The</w:t>
      </w:r>
      <w:r w:rsidR="00DC58DC" w:rsidRPr="00601581">
        <w:rPr>
          <w:lang w:val="en"/>
        </w:rPr>
        <w:t>se</w:t>
      </w:r>
      <w:r w:rsidRPr="00601581">
        <w:rPr>
          <w:lang w:val="en"/>
        </w:rPr>
        <w:t xml:space="preserve"> transfer</w:t>
      </w:r>
      <w:r w:rsidR="00DC58DC" w:rsidRPr="00601581">
        <w:rPr>
          <w:lang w:val="en"/>
        </w:rPr>
        <w:t>s</w:t>
      </w:r>
      <w:r w:rsidRPr="00601581">
        <w:rPr>
          <w:lang w:val="en"/>
        </w:rPr>
        <w:t xml:space="preserve"> do</w:t>
      </w:r>
      <w:r w:rsidR="00271C94" w:rsidRPr="00601581">
        <w:rPr>
          <w:lang w:val="en"/>
        </w:rPr>
        <w:t xml:space="preserve"> not,</w:t>
      </w:r>
      <w:r w:rsidRPr="00601581">
        <w:rPr>
          <w:lang w:val="en"/>
        </w:rPr>
        <w:t xml:space="preserve"> therefore</w:t>
      </w:r>
      <w:r w:rsidR="00271C94" w:rsidRPr="00601581">
        <w:rPr>
          <w:lang w:val="en"/>
        </w:rPr>
        <w:t>,</w:t>
      </w:r>
      <w:r w:rsidRPr="00601581">
        <w:rPr>
          <w:lang w:val="en"/>
        </w:rPr>
        <w:t xml:space="preserve"> require any additional saf</w:t>
      </w:r>
      <w:r w:rsidR="00C11F74" w:rsidRPr="00601581">
        <w:rPr>
          <w:lang w:val="en"/>
        </w:rPr>
        <w:t xml:space="preserve">eguards under EU </w:t>
      </w:r>
      <w:r w:rsidR="005F4730" w:rsidRPr="00601581">
        <w:rPr>
          <w:lang w:val="en"/>
        </w:rPr>
        <w:t xml:space="preserve">(or UK, as applicable) </w:t>
      </w:r>
      <w:r w:rsidR="00C11F74" w:rsidRPr="00601581">
        <w:rPr>
          <w:lang w:val="en"/>
        </w:rPr>
        <w:t>data protection law.</w:t>
      </w:r>
    </w:p>
    <w:p w14:paraId="5C899AC7" w14:textId="085DEF5C" w:rsidR="00C11F74" w:rsidRPr="00601581" w:rsidRDefault="00C11F74" w:rsidP="009C2657">
      <w:pPr>
        <w:pStyle w:val="ListParagraph"/>
        <w:numPr>
          <w:ilvl w:val="0"/>
          <w:numId w:val="6"/>
        </w:numPr>
        <w:rPr>
          <w:lang w:val="en"/>
        </w:rPr>
      </w:pPr>
      <w:r w:rsidRPr="00601581">
        <w:rPr>
          <w:lang w:val="en"/>
        </w:rPr>
        <w:t xml:space="preserve">other recipients </w:t>
      </w:r>
      <w:proofErr w:type="gramStart"/>
      <w:r w:rsidRPr="00601581">
        <w:rPr>
          <w:lang w:val="en"/>
        </w:rPr>
        <w:t>are located in</w:t>
      </w:r>
      <w:proofErr w:type="gramEnd"/>
      <w:r w:rsidRPr="00601581">
        <w:rPr>
          <w:lang w:val="en"/>
        </w:rPr>
        <w:t xml:space="preserve"> countries not providing an adequate level of data protection</w:t>
      </w:r>
      <w:r w:rsidR="00174D7B" w:rsidRPr="00601581">
        <w:rPr>
          <w:lang w:val="en"/>
        </w:rPr>
        <w:t xml:space="preserve"> under EU or UK law</w:t>
      </w:r>
      <w:r w:rsidRPr="00601581">
        <w:rPr>
          <w:lang w:val="en"/>
        </w:rPr>
        <w:t xml:space="preserve">, such as </w:t>
      </w:r>
      <w:r w:rsidR="00B0761D">
        <w:rPr>
          <w:lang w:val="en"/>
        </w:rPr>
        <w:t>the United Stated</w:t>
      </w:r>
      <w:r w:rsidR="00400440">
        <w:rPr>
          <w:lang w:val="en"/>
        </w:rPr>
        <w:t xml:space="preserve"> </w:t>
      </w:r>
      <w:r w:rsidRPr="00601581">
        <w:rPr>
          <w:lang w:val="en"/>
        </w:rPr>
        <w:t>and, where required by law, w</w:t>
      </w:r>
      <w:r w:rsidR="00B61B63" w:rsidRPr="00601581">
        <w:rPr>
          <w:lang w:val="en"/>
        </w:rPr>
        <w:t>e have implemented appropriate safeguards</w:t>
      </w:r>
      <w:r w:rsidR="006C6443" w:rsidRPr="00601581">
        <w:rPr>
          <w:lang w:val="en"/>
        </w:rPr>
        <w:t>,</w:t>
      </w:r>
      <w:r w:rsidR="00B61B63" w:rsidRPr="00601581">
        <w:rPr>
          <w:lang w:val="en"/>
        </w:rPr>
        <w:t xml:space="preserve"> </w:t>
      </w:r>
      <w:r w:rsidRPr="00601581">
        <w:rPr>
          <w:lang w:val="en"/>
        </w:rPr>
        <w:t>such as</w:t>
      </w:r>
      <w:r w:rsidR="00B61B63" w:rsidRPr="00601581">
        <w:rPr>
          <w:lang w:val="en"/>
        </w:rPr>
        <w:t xml:space="preserve"> </w:t>
      </w:r>
      <w:r w:rsidR="00583361" w:rsidRPr="00601581">
        <w:rPr>
          <w:lang w:val="en"/>
        </w:rPr>
        <w:t>EU S</w:t>
      </w:r>
      <w:r w:rsidR="00B61B63" w:rsidRPr="00601581">
        <w:rPr>
          <w:lang w:val="en"/>
        </w:rPr>
        <w:t xml:space="preserve">tandard </w:t>
      </w:r>
      <w:r w:rsidR="00583361" w:rsidRPr="00601581">
        <w:rPr>
          <w:lang w:val="en"/>
        </w:rPr>
        <w:t>C</w:t>
      </w:r>
      <w:r w:rsidR="00B61B63" w:rsidRPr="00601581">
        <w:rPr>
          <w:lang w:val="en"/>
        </w:rPr>
        <w:t xml:space="preserve">ontractual </w:t>
      </w:r>
      <w:r w:rsidR="00583361" w:rsidRPr="00601581">
        <w:rPr>
          <w:lang w:val="en"/>
        </w:rPr>
        <w:t>C</w:t>
      </w:r>
      <w:r w:rsidR="00B61B63" w:rsidRPr="00601581">
        <w:rPr>
          <w:lang w:val="en"/>
        </w:rPr>
        <w:t>lauses</w:t>
      </w:r>
      <w:r w:rsidR="006C6443" w:rsidRPr="00601581">
        <w:rPr>
          <w:lang w:val="en"/>
        </w:rPr>
        <w:t>,</w:t>
      </w:r>
      <w:r w:rsidR="00B61B63" w:rsidRPr="00601581">
        <w:rPr>
          <w:lang w:val="en"/>
        </w:rPr>
        <w:t xml:space="preserve"> and/or </w:t>
      </w:r>
      <w:r w:rsidRPr="00601581">
        <w:rPr>
          <w:lang w:val="en"/>
        </w:rPr>
        <w:t>are</w:t>
      </w:r>
      <w:r w:rsidR="00B61B63" w:rsidRPr="00601581">
        <w:rPr>
          <w:lang w:val="en"/>
        </w:rPr>
        <w:t xml:space="preserve"> relying on binding corporate rules of the recipient</w:t>
      </w:r>
      <w:r w:rsidR="00621193" w:rsidRPr="00601581">
        <w:rPr>
          <w:lang w:val="en"/>
        </w:rPr>
        <w:t xml:space="preserve"> or an appropriate derogation</w:t>
      </w:r>
      <w:r w:rsidR="00B61B63" w:rsidRPr="00601581">
        <w:rPr>
          <w:lang w:val="en"/>
        </w:rPr>
        <w:t xml:space="preserve">. </w:t>
      </w:r>
      <w:r w:rsidRPr="00601581">
        <w:rPr>
          <w:lang w:val="en"/>
        </w:rPr>
        <w:t xml:space="preserve"> </w:t>
      </w:r>
      <w:r w:rsidR="008050FD" w:rsidRPr="00601581">
        <w:rPr>
          <w:lang w:val="en"/>
        </w:rPr>
        <w:t>Where applicable, we implement supplementary technical and contractual safeguards</w:t>
      </w:r>
      <w:r w:rsidR="00814832" w:rsidRPr="00601581">
        <w:rPr>
          <w:lang w:val="en"/>
        </w:rPr>
        <w:t>.</w:t>
      </w:r>
      <w:r w:rsidR="008050FD" w:rsidRPr="00601581">
        <w:rPr>
          <w:lang w:val="en"/>
        </w:rPr>
        <w:t xml:space="preserve"> </w:t>
      </w:r>
      <w:r w:rsidRPr="00601581">
        <w:rPr>
          <w:lang w:val="en"/>
        </w:rPr>
        <w:t xml:space="preserve">Under applicable law you may have the right to ask for further information on such appropriate safeguards (see </w:t>
      </w:r>
      <w:hyperlink w:anchor="_Contact_CBRE" w:history="1">
        <w:r w:rsidR="00621193" w:rsidRPr="00601581">
          <w:rPr>
            <w:rStyle w:val="Hyperlink"/>
            <w:color w:val="006A4D"/>
            <w:lang w:val="en"/>
          </w:rPr>
          <w:t>S</w:t>
        </w:r>
        <w:r w:rsidR="00785296" w:rsidRPr="00601581">
          <w:rPr>
            <w:rStyle w:val="Hyperlink"/>
            <w:color w:val="006A4D"/>
            <w:lang w:val="en"/>
          </w:rPr>
          <w:t>ection 9</w:t>
        </w:r>
        <w:r w:rsidR="00621193" w:rsidRPr="00601581">
          <w:rPr>
            <w:rStyle w:val="Hyperlink"/>
            <w:color w:val="006A4D"/>
            <w:lang w:val="en"/>
          </w:rPr>
          <w:t xml:space="preserve"> -</w:t>
        </w:r>
        <w:r w:rsidR="00785296" w:rsidRPr="00601581">
          <w:rPr>
            <w:rStyle w:val="Hyperlink"/>
            <w:color w:val="006A4D"/>
            <w:lang w:val="en"/>
          </w:rPr>
          <w:t xml:space="preserve"> Contact CBRE</w:t>
        </w:r>
      </w:hyperlink>
      <w:r w:rsidR="00621193" w:rsidRPr="00601581">
        <w:rPr>
          <w:lang w:val="en"/>
        </w:rPr>
        <w:t xml:space="preserve"> below</w:t>
      </w:r>
      <w:r w:rsidRPr="00601581">
        <w:rPr>
          <w:lang w:val="en"/>
        </w:rPr>
        <w:t>).</w:t>
      </w:r>
    </w:p>
    <w:p w14:paraId="7440F9C4" w14:textId="1DCBE358" w:rsidR="00E242DC" w:rsidRPr="00601581" w:rsidRDefault="00C11F74" w:rsidP="007040C8">
      <w:pPr>
        <w:rPr>
          <w:lang w:val="en"/>
        </w:rPr>
      </w:pPr>
      <w:r w:rsidRPr="00601581">
        <w:rPr>
          <w:lang w:val="en"/>
        </w:rPr>
        <w:t>As stated above</w:t>
      </w:r>
      <w:r w:rsidR="00746325" w:rsidRPr="00601581">
        <w:rPr>
          <w:lang w:val="en"/>
        </w:rPr>
        <w:t xml:space="preserve"> (see </w:t>
      </w:r>
      <w:hyperlink w:anchor="_Legally_Compelled_Disclosure" w:history="1">
        <w:r w:rsidR="00746325" w:rsidRPr="00601581">
          <w:rPr>
            <w:rStyle w:val="Hyperlink"/>
            <w:color w:val="006A4D"/>
            <w:lang w:val="en"/>
          </w:rPr>
          <w:t>Legally Compelled Disclosures</w:t>
        </w:r>
      </w:hyperlink>
      <w:r w:rsidR="00746325" w:rsidRPr="00601581">
        <w:rPr>
          <w:lang w:val="en"/>
        </w:rPr>
        <w:t>)</w:t>
      </w:r>
      <w:r w:rsidRPr="00601581">
        <w:rPr>
          <w:lang w:val="en"/>
        </w:rPr>
        <w:t xml:space="preserve">, </w:t>
      </w:r>
      <w:r w:rsidR="00E60A5C" w:rsidRPr="00601581">
        <w:rPr>
          <w:lang w:val="en"/>
        </w:rPr>
        <w:t xml:space="preserve">CBRE has assessed and is of the view that US public authorities cannot issue a </w:t>
      </w:r>
      <w:r w:rsidR="009C3A3E" w:rsidRPr="00601581">
        <w:rPr>
          <w:lang w:val="en"/>
        </w:rPr>
        <w:t xml:space="preserve">lawful </w:t>
      </w:r>
      <w:r w:rsidR="00C613E2" w:rsidRPr="00601581">
        <w:rPr>
          <w:lang w:val="en"/>
        </w:rPr>
        <w:t xml:space="preserve">disclosure demand for personal </w:t>
      </w:r>
      <w:r w:rsidR="00E60A5C" w:rsidRPr="00601581">
        <w:rPr>
          <w:lang w:val="en"/>
        </w:rPr>
        <w:t xml:space="preserve">data under </w:t>
      </w:r>
      <w:r w:rsidRPr="00601581">
        <w:rPr>
          <w:lang w:val="en"/>
        </w:rPr>
        <w:t>FISA</w:t>
      </w:r>
      <w:r w:rsidR="009C3A3E" w:rsidRPr="00601581">
        <w:rPr>
          <w:lang w:val="en"/>
        </w:rPr>
        <w:t xml:space="preserve"> 702</w:t>
      </w:r>
      <w:r w:rsidRPr="00601581">
        <w:rPr>
          <w:lang w:val="en"/>
        </w:rPr>
        <w:t xml:space="preserve"> </w:t>
      </w:r>
      <w:r w:rsidR="00E60A5C" w:rsidRPr="00601581">
        <w:rPr>
          <w:lang w:val="en"/>
        </w:rPr>
        <w:t xml:space="preserve">upon CBRE, Inc. or its US subsidiaries. </w:t>
      </w:r>
      <w:r w:rsidR="00A81D97" w:rsidRPr="00601581">
        <w:rPr>
          <w:lang w:val="en"/>
        </w:rPr>
        <w:t>All personal data transferred by CBRE to the US is encrypted in transit.</w:t>
      </w:r>
      <w:r w:rsidR="006032A9" w:rsidRPr="00601581">
        <w:rPr>
          <w:lang w:val="en"/>
        </w:rPr>
        <w:t xml:space="preserve">  </w:t>
      </w:r>
    </w:p>
    <w:p w14:paraId="40D14278" w14:textId="7026749C" w:rsidR="00F37DA3" w:rsidRPr="00601581" w:rsidRDefault="00201585" w:rsidP="00DB6368">
      <w:pPr>
        <w:pStyle w:val="Heading2"/>
      </w:pPr>
      <w:bookmarkStart w:id="18" w:name="_Your_Data_Protection"/>
      <w:bookmarkStart w:id="19" w:name="_Your_Data_Privacy"/>
      <w:bookmarkEnd w:id="18"/>
      <w:bookmarkEnd w:id="19"/>
      <w:r w:rsidRPr="00601581">
        <w:t xml:space="preserve">Your Data </w:t>
      </w:r>
      <w:r w:rsidR="0075696A" w:rsidRPr="00601581">
        <w:t xml:space="preserve">Privacy </w:t>
      </w:r>
      <w:r w:rsidRPr="00601581">
        <w:t>Rights</w:t>
      </w:r>
    </w:p>
    <w:p w14:paraId="5363BE4A" w14:textId="76C3389F" w:rsidR="003C1624" w:rsidRPr="00601581" w:rsidRDefault="00EB3D69" w:rsidP="003C1624">
      <w:pPr>
        <w:rPr>
          <w:lang w:val="en-US"/>
        </w:rPr>
      </w:pPr>
      <w:r w:rsidRPr="00601581">
        <w:rPr>
          <w:lang w:val="en-US"/>
        </w:rPr>
        <w:t>Depending on the legal regulations in your country</w:t>
      </w:r>
      <w:r w:rsidR="0015199C" w:rsidRPr="00601581">
        <w:rPr>
          <w:lang w:val="en-US"/>
        </w:rPr>
        <w:t xml:space="preserve"> and the applicable laws to which you are subject</w:t>
      </w:r>
      <w:r w:rsidRPr="00601581">
        <w:rPr>
          <w:lang w:val="en-US"/>
        </w:rPr>
        <w:t>, you may have all or some of the following rights</w:t>
      </w:r>
      <w:r w:rsidR="00D86F53" w:rsidRPr="00601581">
        <w:rPr>
          <w:lang w:val="en-US"/>
        </w:rPr>
        <w:t xml:space="preserve"> set out below</w:t>
      </w:r>
      <w:r w:rsidR="007B4AFC" w:rsidRPr="00601581">
        <w:rPr>
          <w:lang w:val="en-US"/>
        </w:rPr>
        <w:t xml:space="preserve"> and </w:t>
      </w:r>
      <w:r w:rsidR="00D86F53" w:rsidRPr="00601581">
        <w:rPr>
          <w:lang w:val="en-US"/>
        </w:rPr>
        <w:t>may submit a request(s) to exercise any</w:t>
      </w:r>
      <w:r w:rsidR="007B4AFC" w:rsidRPr="00601581">
        <w:rPr>
          <w:lang w:val="en-US"/>
        </w:rPr>
        <w:t xml:space="preserve"> such</w:t>
      </w:r>
      <w:r w:rsidR="00D86F53" w:rsidRPr="00601581">
        <w:rPr>
          <w:lang w:val="en-US"/>
        </w:rPr>
        <w:t xml:space="preserve"> rights through our </w:t>
      </w:r>
      <w:hyperlink r:id="rId10" w:history="1">
        <w:r w:rsidR="00D86F53" w:rsidRPr="00601581">
          <w:rPr>
            <w:rStyle w:val="Hyperlink"/>
            <w:color w:val="006A4D"/>
            <w:lang w:val="en-US"/>
          </w:rPr>
          <w:t>Data Subject Rights Portal</w:t>
        </w:r>
      </w:hyperlink>
      <w:r w:rsidR="007B4AFC" w:rsidRPr="00601581">
        <w:rPr>
          <w:lang w:val="en-US"/>
        </w:rPr>
        <w:t xml:space="preserve"> </w:t>
      </w:r>
      <w:r w:rsidR="00D86F53" w:rsidRPr="00601581">
        <w:rPr>
          <w:lang w:val="en-US"/>
        </w:rPr>
        <w:t>or by contacting us at </w:t>
      </w:r>
      <w:hyperlink r:id="rId11" w:history="1">
        <w:r w:rsidR="00D86F53" w:rsidRPr="00601581">
          <w:rPr>
            <w:rStyle w:val="Hyperlink"/>
            <w:color w:val="006A4D"/>
            <w:lang w:val="en-US"/>
          </w:rPr>
          <w:t>dsr@cbre.com</w:t>
        </w:r>
      </w:hyperlink>
      <w:r w:rsidR="00D86F53" w:rsidRPr="00601581">
        <w:rPr>
          <w:lang w:val="en-US"/>
        </w:rPr>
        <w:t xml:space="preserve">.  </w:t>
      </w:r>
      <w:r w:rsidR="00D86F53" w:rsidRPr="00601581">
        <w:rPr>
          <w:lang w:val="en"/>
        </w:rPr>
        <w:t xml:space="preserve">Irrespective of the CBRE entity that is responsible for the processing of your personal </w:t>
      </w:r>
      <w:r w:rsidR="00531786" w:rsidRPr="00601581">
        <w:t>information</w:t>
      </w:r>
      <w:r w:rsidR="00D86F53" w:rsidRPr="00601581">
        <w:rPr>
          <w:lang w:val="en"/>
        </w:rPr>
        <w:t xml:space="preserve">, you may use such centralized contact details and CBRE will ensure that the responsible CBRE entity receives your request and addresses it promptly as required by applicable law. CBRE will respond to your request comprehensively, even if you do not identify the </w:t>
      </w:r>
      <w:proofErr w:type="gramStart"/>
      <w:r w:rsidR="00D86F53" w:rsidRPr="00601581">
        <w:rPr>
          <w:lang w:val="en"/>
        </w:rPr>
        <w:t>particular CBRE</w:t>
      </w:r>
      <w:proofErr w:type="gramEnd"/>
      <w:r w:rsidR="00D86F53" w:rsidRPr="00601581">
        <w:rPr>
          <w:lang w:val="en"/>
        </w:rPr>
        <w:t xml:space="preserve"> entity against whom you make the request.</w:t>
      </w:r>
      <w:r w:rsidR="0029784C" w:rsidRPr="00601581">
        <w:rPr>
          <w:lang w:val="en-US"/>
        </w:rPr>
        <w:t xml:space="preserve">  </w:t>
      </w:r>
    </w:p>
    <w:p w14:paraId="44277271" w14:textId="77777777" w:rsidR="00E115BF" w:rsidRPr="00BC1C8F" w:rsidDel="00322717" w:rsidRDefault="00E115BF" w:rsidP="009C2657">
      <w:pPr>
        <w:pStyle w:val="ListParagraph"/>
        <w:numPr>
          <w:ilvl w:val="0"/>
          <w:numId w:val="6"/>
        </w:numPr>
        <w:contextualSpacing w:val="0"/>
        <w:rPr>
          <w:lang w:val="en-US"/>
        </w:rPr>
      </w:pPr>
      <w:r w:rsidRPr="00BC1C8F" w:rsidDel="00322717">
        <w:rPr>
          <w:b/>
          <w:lang w:val="en-US"/>
        </w:rPr>
        <w:t>Right of access</w:t>
      </w:r>
      <w:r w:rsidRPr="00BC1C8F" w:rsidDel="00322717">
        <w:rPr>
          <w:lang w:val="en-US"/>
        </w:rPr>
        <w:t xml:space="preserve">: </w:t>
      </w:r>
      <w:r w:rsidRPr="00BC1C8F">
        <w:rPr>
          <w:lang w:val="en-US"/>
        </w:rPr>
        <w:t>Y</w:t>
      </w:r>
      <w:r w:rsidRPr="00BC1C8F" w:rsidDel="00322717">
        <w:rPr>
          <w:lang w:val="en-US"/>
        </w:rPr>
        <w:t xml:space="preserve">ou </w:t>
      </w:r>
      <w:r w:rsidRPr="00BC1C8F">
        <w:rPr>
          <w:lang w:val="en-US"/>
        </w:rPr>
        <w:t>may have</w:t>
      </w:r>
      <w:r w:rsidRPr="00BC1C8F" w:rsidDel="00322717">
        <w:rPr>
          <w:lang w:val="en-US"/>
        </w:rPr>
        <w:t xml:space="preserve"> the right to obtain from </w:t>
      </w:r>
      <w:r w:rsidRPr="00BC1C8F">
        <w:rPr>
          <w:lang w:val="en-US"/>
        </w:rPr>
        <w:t>CBRE</w:t>
      </w:r>
      <w:r w:rsidRPr="00BC1C8F" w:rsidDel="00322717">
        <w:rPr>
          <w:lang w:val="en-US"/>
        </w:rPr>
        <w:t xml:space="preserve"> confirmation as to whether </w:t>
      </w:r>
      <w:r w:rsidRPr="00BC1C8F">
        <w:rPr>
          <w:lang w:val="en-US"/>
        </w:rPr>
        <w:t>your personal information</w:t>
      </w:r>
      <w:r w:rsidRPr="00BC1C8F" w:rsidDel="00322717">
        <w:rPr>
          <w:lang w:val="en-US"/>
        </w:rPr>
        <w:t xml:space="preserve"> is being </w:t>
      </w:r>
      <w:r w:rsidRPr="00BC1C8F">
        <w:rPr>
          <w:lang w:val="en-US"/>
        </w:rPr>
        <w:t>p</w:t>
      </w:r>
      <w:r w:rsidRPr="00BC1C8F" w:rsidDel="00322717">
        <w:rPr>
          <w:lang w:val="en-US"/>
        </w:rPr>
        <w:t xml:space="preserve">rocessed, and, where that is the case, to request access to </w:t>
      </w:r>
      <w:r w:rsidRPr="00BC1C8F">
        <w:rPr>
          <w:lang w:val="en-US"/>
        </w:rPr>
        <w:t>your personal information</w:t>
      </w:r>
      <w:r w:rsidRPr="00BC1C8F" w:rsidDel="00322717">
        <w:rPr>
          <w:lang w:val="en-US"/>
        </w:rPr>
        <w:t>. You</w:t>
      </w:r>
      <w:r w:rsidRPr="00BC1C8F">
        <w:rPr>
          <w:lang w:val="en-US"/>
        </w:rPr>
        <w:t xml:space="preserve"> may</w:t>
      </w:r>
      <w:r w:rsidRPr="00BC1C8F" w:rsidDel="00322717">
        <w:rPr>
          <w:lang w:val="en-US"/>
        </w:rPr>
        <w:t xml:space="preserve"> have the right to obtain a copy of </w:t>
      </w:r>
      <w:r w:rsidRPr="00BC1C8F">
        <w:rPr>
          <w:lang w:val="en-US"/>
        </w:rPr>
        <w:t xml:space="preserve">your personal </w:t>
      </w:r>
      <w:r w:rsidRPr="006D0099">
        <w:rPr>
          <w:lang w:val="en"/>
        </w:rPr>
        <w:t>information</w:t>
      </w:r>
      <w:r w:rsidRPr="00BC1C8F">
        <w:rPr>
          <w:lang w:val="en-US"/>
        </w:rPr>
        <w:t xml:space="preserve"> </w:t>
      </w:r>
      <w:r w:rsidRPr="00BC1C8F">
        <w:rPr>
          <w:lang w:val="en-US"/>
        </w:rPr>
        <w:lastRenderedPageBreak/>
        <w:t>undergoing p</w:t>
      </w:r>
      <w:r w:rsidRPr="00BC1C8F" w:rsidDel="00322717">
        <w:rPr>
          <w:lang w:val="en-US"/>
        </w:rPr>
        <w:t xml:space="preserve">rocessing. For additional copies requested by you, </w:t>
      </w:r>
      <w:r w:rsidRPr="00BC1C8F">
        <w:rPr>
          <w:lang w:val="en-US"/>
        </w:rPr>
        <w:t>CBRE</w:t>
      </w:r>
      <w:r w:rsidRPr="00BC1C8F" w:rsidDel="00322717">
        <w:rPr>
          <w:lang w:val="en-US"/>
        </w:rPr>
        <w:t xml:space="preserve"> may charge a reasonable fee based on administrative costs.</w:t>
      </w:r>
      <w:r w:rsidRPr="00BC1C8F">
        <w:rPr>
          <w:lang w:val="en-US"/>
        </w:rPr>
        <w:t xml:space="preserve">  </w:t>
      </w:r>
    </w:p>
    <w:p w14:paraId="385E34FD" w14:textId="77777777" w:rsidR="00E115BF" w:rsidRPr="00BC1C8F" w:rsidDel="00322717" w:rsidRDefault="00E115BF" w:rsidP="009C2657">
      <w:pPr>
        <w:pStyle w:val="ListParagraph"/>
        <w:numPr>
          <w:ilvl w:val="0"/>
          <w:numId w:val="6"/>
        </w:numPr>
        <w:contextualSpacing w:val="0"/>
        <w:rPr>
          <w:b/>
          <w:lang w:val="en-US"/>
        </w:rPr>
      </w:pPr>
      <w:r w:rsidRPr="00601581" w:rsidDel="00322717">
        <w:rPr>
          <w:b/>
          <w:lang w:val="en-US"/>
        </w:rPr>
        <w:t>Right to rectification:</w:t>
      </w:r>
      <w:r w:rsidRPr="00BC1C8F" w:rsidDel="00322717">
        <w:rPr>
          <w:b/>
          <w:lang w:val="en-US"/>
        </w:rPr>
        <w:t xml:space="preserve"> </w:t>
      </w:r>
      <w:r w:rsidRPr="00FF4BDE">
        <w:rPr>
          <w:bCs/>
          <w:lang w:val="en-US"/>
        </w:rPr>
        <w:t>Y</w:t>
      </w:r>
      <w:r w:rsidRPr="00FF4BDE" w:rsidDel="00322717">
        <w:rPr>
          <w:bCs/>
          <w:lang w:val="en-US"/>
        </w:rPr>
        <w:t xml:space="preserve">ou </w:t>
      </w:r>
      <w:r w:rsidRPr="00FF4BDE">
        <w:rPr>
          <w:bCs/>
          <w:lang w:val="en-US"/>
        </w:rPr>
        <w:t xml:space="preserve">may </w:t>
      </w:r>
      <w:r w:rsidRPr="00FF4BDE" w:rsidDel="00322717">
        <w:rPr>
          <w:bCs/>
          <w:lang w:val="en-US"/>
        </w:rPr>
        <w:t xml:space="preserve">have the right to obtain from </w:t>
      </w:r>
      <w:r w:rsidRPr="00FF4BDE">
        <w:rPr>
          <w:bCs/>
          <w:lang w:val="en-US"/>
        </w:rPr>
        <w:t>CBRE</w:t>
      </w:r>
      <w:r w:rsidRPr="00FF4BDE" w:rsidDel="00322717">
        <w:rPr>
          <w:bCs/>
          <w:lang w:val="en-US"/>
        </w:rPr>
        <w:t xml:space="preserve"> the rectification of inaccurate </w:t>
      </w:r>
      <w:r w:rsidRPr="00FF4BDE">
        <w:rPr>
          <w:bCs/>
          <w:lang w:val="en-US"/>
        </w:rPr>
        <w:t xml:space="preserve">personal information </w:t>
      </w:r>
      <w:r w:rsidRPr="00FF4BDE" w:rsidDel="00322717">
        <w:rPr>
          <w:bCs/>
          <w:lang w:val="en-US"/>
        </w:rPr>
        <w:t>concerning you.</w:t>
      </w:r>
      <w:r w:rsidRPr="00BC1C8F" w:rsidDel="00322717">
        <w:rPr>
          <w:b/>
          <w:lang w:val="en-US"/>
        </w:rPr>
        <w:t xml:space="preserve"> </w:t>
      </w:r>
    </w:p>
    <w:p w14:paraId="1A72B1B1" w14:textId="043E72AF" w:rsidR="0015199C" w:rsidRPr="00FF4BDE" w:rsidRDefault="00E115BF" w:rsidP="009C2657">
      <w:pPr>
        <w:pStyle w:val="ListParagraph"/>
        <w:numPr>
          <w:ilvl w:val="0"/>
          <w:numId w:val="6"/>
        </w:numPr>
        <w:contextualSpacing w:val="0"/>
        <w:rPr>
          <w:bCs/>
          <w:lang w:val="en-US"/>
        </w:rPr>
      </w:pPr>
      <w:r w:rsidRPr="00601581" w:rsidDel="00322717">
        <w:rPr>
          <w:b/>
          <w:lang w:val="en-US"/>
        </w:rPr>
        <w:t>Right to erasure (right to be forgotten)</w:t>
      </w:r>
      <w:r w:rsidR="00A35AF1" w:rsidRPr="00601581">
        <w:rPr>
          <w:b/>
          <w:lang w:val="en-US"/>
        </w:rPr>
        <w:t xml:space="preserve"> or anonymization</w:t>
      </w:r>
      <w:r w:rsidRPr="00BC1C8F" w:rsidDel="00322717">
        <w:rPr>
          <w:b/>
          <w:lang w:val="en-US"/>
        </w:rPr>
        <w:t xml:space="preserve">: </w:t>
      </w:r>
      <w:r w:rsidRPr="00FF4BDE">
        <w:rPr>
          <w:bCs/>
          <w:lang w:val="en-US"/>
        </w:rPr>
        <w:t>Y</w:t>
      </w:r>
      <w:r w:rsidRPr="00FF4BDE" w:rsidDel="00322717">
        <w:rPr>
          <w:bCs/>
          <w:lang w:val="en-US"/>
        </w:rPr>
        <w:t xml:space="preserve">ou </w:t>
      </w:r>
      <w:r w:rsidRPr="00FF4BDE">
        <w:rPr>
          <w:bCs/>
          <w:lang w:val="en-US"/>
        </w:rPr>
        <w:t xml:space="preserve">may </w:t>
      </w:r>
      <w:r w:rsidRPr="00FF4BDE" w:rsidDel="00322717">
        <w:rPr>
          <w:bCs/>
          <w:lang w:val="en-US"/>
        </w:rPr>
        <w:t>have the right to ask us to erase</w:t>
      </w:r>
      <w:r w:rsidR="00EF1F58" w:rsidRPr="00FF4BDE">
        <w:rPr>
          <w:bCs/>
          <w:lang w:val="en-US"/>
        </w:rPr>
        <w:t xml:space="preserve"> (or in some </w:t>
      </w:r>
      <w:r w:rsidR="00EF1F58" w:rsidRPr="006D0099">
        <w:rPr>
          <w:lang w:val="en"/>
        </w:rPr>
        <w:t>jurisdictions</w:t>
      </w:r>
      <w:r w:rsidR="00EF1F58" w:rsidRPr="00FF4BDE">
        <w:rPr>
          <w:bCs/>
          <w:lang w:val="en-US"/>
        </w:rPr>
        <w:t>, anonymize)</w:t>
      </w:r>
      <w:r w:rsidRPr="00FF4BDE" w:rsidDel="00322717">
        <w:rPr>
          <w:bCs/>
          <w:lang w:val="en-US"/>
        </w:rPr>
        <w:t xml:space="preserve"> </w:t>
      </w:r>
      <w:r w:rsidRPr="00FF4BDE">
        <w:rPr>
          <w:bCs/>
          <w:lang w:val="en-US"/>
        </w:rPr>
        <w:t>your personal information</w:t>
      </w:r>
      <w:r w:rsidRPr="00FF4BDE" w:rsidDel="00322717">
        <w:rPr>
          <w:bCs/>
          <w:lang w:val="en-US"/>
        </w:rPr>
        <w:t>.</w:t>
      </w:r>
      <w:r w:rsidRPr="00FF4BDE">
        <w:rPr>
          <w:bCs/>
          <w:lang w:val="en-US"/>
        </w:rPr>
        <w:t xml:space="preserve"> </w:t>
      </w:r>
      <w:r w:rsidR="0015199C" w:rsidRPr="00FF4BDE">
        <w:rPr>
          <w:bCs/>
          <w:lang w:val="en-US"/>
        </w:rPr>
        <w:t xml:space="preserve">In some </w:t>
      </w:r>
      <w:r w:rsidR="00785296" w:rsidRPr="00FF4BDE">
        <w:rPr>
          <w:bCs/>
          <w:lang w:val="en-US"/>
        </w:rPr>
        <w:t>jurisdictions</w:t>
      </w:r>
      <w:r w:rsidR="0015199C" w:rsidRPr="00FF4BDE">
        <w:rPr>
          <w:bCs/>
          <w:lang w:val="en-US"/>
        </w:rPr>
        <w:t>, this right may be limited to deletion or anonymization of data that is unnecessary, excessive, or unlawfully processed, or deletion of data that is processed based on your consent.</w:t>
      </w:r>
    </w:p>
    <w:p w14:paraId="1F2C6AD5" w14:textId="77777777" w:rsidR="00E115BF" w:rsidRPr="00BC1C8F" w:rsidDel="00322717" w:rsidRDefault="00E115BF" w:rsidP="009C2657">
      <w:pPr>
        <w:pStyle w:val="ListParagraph"/>
        <w:numPr>
          <w:ilvl w:val="0"/>
          <w:numId w:val="6"/>
        </w:numPr>
        <w:contextualSpacing w:val="0"/>
        <w:rPr>
          <w:b/>
          <w:lang w:val="en-US"/>
        </w:rPr>
      </w:pPr>
      <w:r w:rsidRPr="00601581" w:rsidDel="00322717">
        <w:rPr>
          <w:b/>
          <w:lang w:val="en-US"/>
        </w:rPr>
        <w:t xml:space="preserve">Right to restriction of </w:t>
      </w:r>
      <w:r w:rsidRPr="00601581">
        <w:rPr>
          <w:b/>
          <w:lang w:val="en-US"/>
        </w:rPr>
        <w:t>pr</w:t>
      </w:r>
      <w:r w:rsidRPr="00601581" w:rsidDel="00322717">
        <w:rPr>
          <w:b/>
          <w:lang w:val="en-US"/>
        </w:rPr>
        <w:t>ocessing</w:t>
      </w:r>
      <w:r w:rsidRPr="00BC1C8F" w:rsidDel="00322717">
        <w:rPr>
          <w:b/>
          <w:lang w:val="en-US"/>
        </w:rPr>
        <w:t xml:space="preserve">: </w:t>
      </w:r>
      <w:r w:rsidRPr="00FF4BDE">
        <w:rPr>
          <w:bCs/>
          <w:lang w:val="en-US"/>
        </w:rPr>
        <w:t>Y</w:t>
      </w:r>
      <w:r w:rsidRPr="00FF4BDE" w:rsidDel="00322717">
        <w:rPr>
          <w:bCs/>
          <w:lang w:val="en-US"/>
        </w:rPr>
        <w:t xml:space="preserve">ou </w:t>
      </w:r>
      <w:r w:rsidRPr="00FF4BDE">
        <w:rPr>
          <w:bCs/>
          <w:lang w:val="en-US"/>
        </w:rPr>
        <w:t xml:space="preserve">may </w:t>
      </w:r>
      <w:r w:rsidRPr="00FF4BDE" w:rsidDel="00322717">
        <w:rPr>
          <w:bCs/>
          <w:lang w:val="en-US"/>
        </w:rPr>
        <w:t xml:space="preserve">have the right to request the restriction of </w:t>
      </w:r>
      <w:r w:rsidRPr="00FF4BDE">
        <w:rPr>
          <w:bCs/>
          <w:lang w:val="en-US"/>
        </w:rPr>
        <w:t>p</w:t>
      </w:r>
      <w:r w:rsidRPr="00FF4BDE" w:rsidDel="00322717">
        <w:rPr>
          <w:bCs/>
          <w:lang w:val="en-US"/>
        </w:rPr>
        <w:t xml:space="preserve">rocessing </w:t>
      </w:r>
      <w:r w:rsidRPr="00FF4BDE">
        <w:rPr>
          <w:bCs/>
          <w:lang w:val="en-US"/>
        </w:rPr>
        <w:t>your personal information</w:t>
      </w:r>
      <w:r w:rsidRPr="00FF4BDE" w:rsidDel="00322717">
        <w:rPr>
          <w:bCs/>
          <w:lang w:val="en-US"/>
        </w:rPr>
        <w:t>.</w:t>
      </w:r>
      <w:r w:rsidRPr="00BC1C8F" w:rsidDel="00322717">
        <w:rPr>
          <w:b/>
          <w:lang w:val="en-US"/>
        </w:rPr>
        <w:t xml:space="preserve"> </w:t>
      </w:r>
      <w:r w:rsidRPr="00BC1C8F">
        <w:rPr>
          <w:b/>
          <w:lang w:val="en-US"/>
        </w:rPr>
        <w:t xml:space="preserve"> </w:t>
      </w:r>
    </w:p>
    <w:p w14:paraId="060B1FBC" w14:textId="77777777" w:rsidR="00E115BF" w:rsidRPr="00BC1C8F" w:rsidDel="00322717" w:rsidRDefault="00E115BF" w:rsidP="009C2657">
      <w:pPr>
        <w:pStyle w:val="ListParagraph"/>
        <w:numPr>
          <w:ilvl w:val="0"/>
          <w:numId w:val="6"/>
        </w:numPr>
        <w:contextualSpacing w:val="0"/>
        <w:rPr>
          <w:b/>
          <w:lang w:val="en-US"/>
        </w:rPr>
      </w:pPr>
      <w:r w:rsidRPr="00601581" w:rsidDel="00322717">
        <w:rPr>
          <w:b/>
          <w:lang w:val="en-US"/>
        </w:rPr>
        <w:t>Right to data portability</w:t>
      </w:r>
      <w:r w:rsidRPr="00BC1C8F" w:rsidDel="00322717">
        <w:rPr>
          <w:b/>
          <w:lang w:val="en-US"/>
        </w:rPr>
        <w:t xml:space="preserve">: </w:t>
      </w:r>
      <w:r w:rsidRPr="00FF4BDE">
        <w:rPr>
          <w:bCs/>
          <w:lang w:val="en-US"/>
        </w:rPr>
        <w:t>Y</w:t>
      </w:r>
      <w:r w:rsidRPr="00FF4BDE" w:rsidDel="00322717">
        <w:rPr>
          <w:bCs/>
          <w:lang w:val="en-US"/>
        </w:rPr>
        <w:t xml:space="preserve">ou </w:t>
      </w:r>
      <w:r w:rsidRPr="00FF4BDE">
        <w:rPr>
          <w:bCs/>
          <w:lang w:val="en-US"/>
        </w:rPr>
        <w:t xml:space="preserve">may </w:t>
      </w:r>
      <w:r w:rsidRPr="00FF4BDE" w:rsidDel="00322717">
        <w:rPr>
          <w:bCs/>
          <w:lang w:val="en-US"/>
        </w:rPr>
        <w:t>have the right to receive</w:t>
      </w:r>
      <w:r w:rsidRPr="00FF4BDE">
        <w:rPr>
          <w:bCs/>
          <w:lang w:val="en-US"/>
        </w:rPr>
        <w:t xml:space="preserve"> your personal information</w:t>
      </w:r>
      <w:r w:rsidRPr="00FF4BDE" w:rsidDel="00322717">
        <w:rPr>
          <w:bCs/>
          <w:lang w:val="en-US"/>
        </w:rPr>
        <w:t xml:space="preserve"> which you have provided to </w:t>
      </w:r>
      <w:r w:rsidRPr="00FF4BDE">
        <w:rPr>
          <w:bCs/>
          <w:lang w:val="en-US"/>
        </w:rPr>
        <w:t>CBRE</w:t>
      </w:r>
      <w:r w:rsidRPr="00FF4BDE" w:rsidDel="00322717">
        <w:rPr>
          <w:bCs/>
          <w:lang w:val="en-US"/>
        </w:rPr>
        <w:t xml:space="preserve"> </w:t>
      </w:r>
      <w:r w:rsidRPr="006D0099" w:rsidDel="00322717">
        <w:rPr>
          <w:lang w:val="en"/>
        </w:rPr>
        <w:t>in</w:t>
      </w:r>
      <w:r w:rsidRPr="00FF4BDE" w:rsidDel="00322717">
        <w:rPr>
          <w:bCs/>
          <w:lang w:val="en-US"/>
        </w:rPr>
        <w:t xml:space="preserve"> a structured, commonly used and machine-readable format and you </w:t>
      </w:r>
      <w:r w:rsidRPr="00FF4BDE">
        <w:rPr>
          <w:bCs/>
          <w:lang w:val="en-US"/>
        </w:rPr>
        <w:t xml:space="preserve">may </w:t>
      </w:r>
      <w:r w:rsidRPr="00FF4BDE" w:rsidDel="00322717">
        <w:rPr>
          <w:bCs/>
          <w:lang w:val="en-US"/>
        </w:rPr>
        <w:t xml:space="preserve">have the right to transmit </w:t>
      </w:r>
      <w:proofErr w:type="gramStart"/>
      <w:r w:rsidRPr="00FF4BDE" w:rsidDel="00322717">
        <w:rPr>
          <w:bCs/>
          <w:lang w:val="en-US"/>
        </w:rPr>
        <w:t xml:space="preserve">those </w:t>
      </w:r>
      <w:r w:rsidRPr="00FF4BDE">
        <w:rPr>
          <w:bCs/>
          <w:lang w:val="en-US"/>
        </w:rPr>
        <w:t>personal information</w:t>
      </w:r>
      <w:proofErr w:type="gramEnd"/>
      <w:r w:rsidRPr="00FF4BDE" w:rsidDel="00322717">
        <w:rPr>
          <w:bCs/>
          <w:lang w:val="en-US"/>
        </w:rPr>
        <w:t xml:space="preserve"> to another entity without hindrance.</w:t>
      </w:r>
      <w:r w:rsidRPr="00BC1C8F">
        <w:rPr>
          <w:b/>
          <w:lang w:val="en-US"/>
        </w:rPr>
        <w:t xml:space="preserve"> </w:t>
      </w:r>
    </w:p>
    <w:p w14:paraId="73CD252B" w14:textId="0A2D53FC" w:rsidR="00E115BF" w:rsidRPr="00FF4BDE" w:rsidRDefault="00E115BF" w:rsidP="009C2657">
      <w:pPr>
        <w:pStyle w:val="ListParagraph"/>
        <w:numPr>
          <w:ilvl w:val="0"/>
          <w:numId w:val="6"/>
        </w:numPr>
        <w:contextualSpacing w:val="0"/>
        <w:rPr>
          <w:bCs/>
          <w:lang w:val="en-US"/>
        </w:rPr>
      </w:pPr>
      <w:r w:rsidRPr="00601581" w:rsidDel="00322717">
        <w:rPr>
          <w:b/>
          <w:lang w:val="en-US"/>
        </w:rPr>
        <w:t>Right to withdraw consent</w:t>
      </w:r>
      <w:r w:rsidRPr="00BC1C8F" w:rsidDel="00322717">
        <w:rPr>
          <w:b/>
          <w:lang w:val="en-US"/>
        </w:rPr>
        <w:t xml:space="preserve">: </w:t>
      </w:r>
      <w:r w:rsidRPr="00FF4BDE" w:rsidDel="00322717">
        <w:rPr>
          <w:bCs/>
          <w:lang w:val="en-US"/>
        </w:rPr>
        <w:t>If</w:t>
      </w:r>
      <w:r w:rsidR="00BA3CA7" w:rsidRPr="00FF4BDE">
        <w:rPr>
          <w:bCs/>
          <w:lang w:val="en-US"/>
        </w:rPr>
        <w:t xml:space="preserve"> we rely on </w:t>
      </w:r>
      <w:r w:rsidRPr="00FF4BDE" w:rsidDel="00322717">
        <w:rPr>
          <w:bCs/>
          <w:lang w:val="en-US"/>
        </w:rPr>
        <w:t xml:space="preserve">your consent for any </w:t>
      </w:r>
      <w:r w:rsidRPr="00FF4BDE">
        <w:rPr>
          <w:bCs/>
          <w:lang w:val="en-US"/>
        </w:rPr>
        <w:t>personal information</w:t>
      </w:r>
      <w:r w:rsidRPr="00FF4BDE" w:rsidDel="00322717">
        <w:rPr>
          <w:bCs/>
          <w:lang w:val="en-US"/>
        </w:rPr>
        <w:t xml:space="preserve"> </w:t>
      </w:r>
      <w:r w:rsidRPr="00FF4BDE">
        <w:rPr>
          <w:bCs/>
          <w:lang w:val="en-US"/>
        </w:rPr>
        <w:t>p</w:t>
      </w:r>
      <w:r w:rsidRPr="00FF4BDE" w:rsidDel="00322717">
        <w:rPr>
          <w:bCs/>
          <w:lang w:val="en-US"/>
        </w:rPr>
        <w:t xml:space="preserve">rocessing activities, you </w:t>
      </w:r>
      <w:r w:rsidRPr="006D0099">
        <w:rPr>
          <w:lang w:val="en"/>
        </w:rPr>
        <w:t>have</w:t>
      </w:r>
      <w:r w:rsidRPr="00FF4BDE">
        <w:rPr>
          <w:bCs/>
          <w:lang w:val="en-US"/>
        </w:rPr>
        <w:t xml:space="preserve"> the right to</w:t>
      </w:r>
      <w:r w:rsidRPr="00FF4BDE" w:rsidDel="00322717">
        <w:rPr>
          <w:bCs/>
          <w:lang w:val="en-US"/>
        </w:rPr>
        <w:t xml:space="preserve"> withdraw</w:t>
      </w:r>
      <w:r w:rsidR="00617034" w:rsidRPr="00FF4BDE">
        <w:rPr>
          <w:bCs/>
          <w:lang w:val="en-US"/>
        </w:rPr>
        <w:t xml:space="preserve"> or revoke</w:t>
      </w:r>
      <w:r w:rsidRPr="00FF4BDE" w:rsidDel="00322717">
        <w:rPr>
          <w:bCs/>
          <w:lang w:val="en-US"/>
        </w:rPr>
        <w:t xml:space="preserve"> this consent at any time with future effect. Such a withdrawal will not affect the lawfulness of the </w:t>
      </w:r>
      <w:r w:rsidRPr="00FF4BDE">
        <w:rPr>
          <w:bCs/>
          <w:lang w:val="en-US"/>
        </w:rPr>
        <w:t>p</w:t>
      </w:r>
      <w:r w:rsidRPr="00FF4BDE" w:rsidDel="00322717">
        <w:rPr>
          <w:bCs/>
          <w:lang w:val="en-US"/>
        </w:rPr>
        <w:t>rocessing prior to the consent withdrawal.</w:t>
      </w:r>
      <w:r w:rsidRPr="00FF4BDE">
        <w:rPr>
          <w:bCs/>
          <w:lang w:val="en-US"/>
        </w:rPr>
        <w:t xml:space="preserve"> This right to withdraw consent applies </w:t>
      </w:r>
      <w:proofErr w:type="gramStart"/>
      <w:r w:rsidRPr="00FF4BDE">
        <w:rPr>
          <w:bCs/>
          <w:lang w:val="en-US"/>
        </w:rPr>
        <w:t>in particular to</w:t>
      </w:r>
      <w:proofErr w:type="gramEnd"/>
      <w:r w:rsidRPr="00FF4BDE">
        <w:rPr>
          <w:bCs/>
          <w:lang w:val="en-US"/>
        </w:rPr>
        <w:t xml:space="preserve"> consents given for marketing and profiling purposes, if any. </w:t>
      </w:r>
    </w:p>
    <w:p w14:paraId="7688DA86" w14:textId="34B5F451" w:rsidR="00E115BF" w:rsidRPr="00BC1C8F" w:rsidRDefault="00E115BF" w:rsidP="009C2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contextualSpacing w:val="0"/>
        <w:rPr>
          <w:b/>
          <w:lang w:val="en-US"/>
        </w:rPr>
      </w:pPr>
      <w:r w:rsidRPr="00601581">
        <w:rPr>
          <w:b/>
          <w:lang w:val="en-US"/>
        </w:rPr>
        <w:t xml:space="preserve">Right to object: </w:t>
      </w:r>
      <w:r w:rsidRPr="002271B6">
        <w:rPr>
          <w:bCs/>
          <w:lang w:val="en-US"/>
        </w:rPr>
        <w:t xml:space="preserve">Under certain circumstances, you may have the right to object, on grounds relating to your </w:t>
      </w:r>
      <w:proofErr w:type="gramStart"/>
      <w:r w:rsidRPr="002271B6">
        <w:rPr>
          <w:bCs/>
          <w:lang w:val="en-US"/>
        </w:rPr>
        <w:t>particular situation</w:t>
      </w:r>
      <w:proofErr w:type="gramEnd"/>
      <w:r w:rsidRPr="002271B6">
        <w:rPr>
          <w:bCs/>
          <w:lang w:val="en-US"/>
        </w:rPr>
        <w:t xml:space="preserve">, at any time to the processing of your personal information by CBRE, and CBRE can be required to no longer process your personal information unless CBRE demonstrates compelling legitimate grounds for the processing which override your interests, rights and freedoms or for the establishment, exercise or </w:t>
      </w:r>
      <w:proofErr w:type="spellStart"/>
      <w:r w:rsidRPr="002271B6">
        <w:rPr>
          <w:bCs/>
          <w:lang w:val="en-US"/>
        </w:rPr>
        <w:t>defence</w:t>
      </w:r>
      <w:proofErr w:type="spellEnd"/>
      <w:r w:rsidRPr="002271B6">
        <w:rPr>
          <w:bCs/>
          <w:lang w:val="en-US"/>
        </w:rPr>
        <w:t xml:space="preserve"> of legal claims. The right to object may</w:t>
      </w:r>
      <w:proofErr w:type="gramStart"/>
      <w:r w:rsidRPr="002271B6">
        <w:rPr>
          <w:bCs/>
          <w:lang w:val="en-US"/>
        </w:rPr>
        <w:t>, in particular, not</w:t>
      </w:r>
      <w:proofErr w:type="gramEnd"/>
      <w:r w:rsidRPr="002271B6">
        <w:rPr>
          <w:bCs/>
          <w:lang w:val="en-US"/>
        </w:rPr>
        <w:t xml:space="preserve"> exist if the processing of your personal information is necessary to take steps prior to entering into a contract or to perform a contract already concluded.</w:t>
      </w:r>
    </w:p>
    <w:p w14:paraId="75F1736E" w14:textId="2D2943D9" w:rsidR="00773824" w:rsidRPr="00BC1C8F" w:rsidRDefault="00773824" w:rsidP="009C2657">
      <w:pPr>
        <w:pStyle w:val="ListParagraph"/>
        <w:numPr>
          <w:ilvl w:val="0"/>
          <w:numId w:val="6"/>
        </w:numPr>
        <w:contextualSpacing w:val="0"/>
        <w:rPr>
          <w:b/>
          <w:lang w:val="en-US"/>
        </w:rPr>
      </w:pPr>
      <w:r w:rsidRPr="00BC1C8F">
        <w:rPr>
          <w:b/>
          <w:lang w:val="en-US"/>
        </w:rPr>
        <w:t xml:space="preserve">Right to request </w:t>
      </w:r>
      <w:r w:rsidR="00E82999" w:rsidRPr="00BC1C8F">
        <w:rPr>
          <w:b/>
          <w:lang w:val="en-US"/>
        </w:rPr>
        <w:t>an</w:t>
      </w:r>
      <w:r w:rsidRPr="00BC1C8F">
        <w:rPr>
          <w:b/>
          <w:lang w:val="en-US"/>
        </w:rPr>
        <w:t xml:space="preserve"> explanation of our processing activity of your</w:t>
      </w:r>
      <w:r w:rsidR="00E82999" w:rsidRPr="00BC1C8F">
        <w:rPr>
          <w:b/>
          <w:lang w:val="en-US"/>
        </w:rPr>
        <w:t xml:space="preserve"> personal</w:t>
      </w:r>
      <w:r w:rsidRPr="00BC1C8F">
        <w:rPr>
          <w:b/>
          <w:lang w:val="en-US"/>
        </w:rPr>
        <w:t xml:space="preserve"> </w:t>
      </w:r>
      <w:r w:rsidR="00531786" w:rsidRPr="00BC1C8F">
        <w:rPr>
          <w:b/>
          <w:lang w:val="en-US"/>
        </w:rPr>
        <w:t>information</w:t>
      </w:r>
    </w:p>
    <w:p w14:paraId="08EE1296" w14:textId="487B6A0B" w:rsidR="00575B85" w:rsidRPr="00BC1C8F" w:rsidRDefault="00575B85" w:rsidP="009C2657">
      <w:pPr>
        <w:pStyle w:val="ListParagraph"/>
        <w:numPr>
          <w:ilvl w:val="0"/>
          <w:numId w:val="6"/>
        </w:numPr>
        <w:contextualSpacing w:val="0"/>
        <w:rPr>
          <w:b/>
          <w:lang w:val="en-US"/>
        </w:rPr>
      </w:pPr>
      <w:r w:rsidRPr="00BC1C8F">
        <w:rPr>
          <w:b/>
          <w:lang w:val="en-US"/>
        </w:rPr>
        <w:t xml:space="preserve">Right to information on the possibility to withhold consent </w:t>
      </w:r>
      <w:r w:rsidRPr="007D27FA">
        <w:rPr>
          <w:bCs/>
          <w:lang w:val="en-US"/>
        </w:rPr>
        <w:t>and information on the consequences of doing so</w:t>
      </w:r>
      <w:r w:rsidRPr="00BC1C8F">
        <w:rPr>
          <w:b/>
          <w:lang w:val="en-US"/>
        </w:rPr>
        <w:t>.</w:t>
      </w:r>
    </w:p>
    <w:p w14:paraId="304BC143" w14:textId="745EA315" w:rsidR="00575B85" w:rsidRDefault="00575B85" w:rsidP="009C2657">
      <w:pPr>
        <w:pStyle w:val="ListParagraph"/>
        <w:numPr>
          <w:ilvl w:val="0"/>
          <w:numId w:val="6"/>
        </w:numPr>
        <w:contextualSpacing w:val="0"/>
        <w:rPr>
          <w:b/>
          <w:lang w:val="en-US"/>
        </w:rPr>
      </w:pPr>
      <w:r w:rsidRPr="00BC1C8F">
        <w:rPr>
          <w:b/>
          <w:lang w:val="en-US"/>
        </w:rPr>
        <w:t xml:space="preserve">Right to information on </w:t>
      </w:r>
      <w:r w:rsidRPr="006D0099">
        <w:rPr>
          <w:lang w:val="en"/>
        </w:rPr>
        <w:t>third</w:t>
      </w:r>
      <w:r w:rsidRPr="00BC1C8F">
        <w:rPr>
          <w:b/>
          <w:lang w:val="en-US"/>
        </w:rPr>
        <w:t xml:space="preserve"> parties with whom we have shared your data.</w:t>
      </w:r>
    </w:p>
    <w:p w14:paraId="70CD1482" w14:textId="52AD566C" w:rsidR="00906FA6" w:rsidRPr="00BC1C8F" w:rsidRDefault="00773824" w:rsidP="009C2657">
      <w:pPr>
        <w:pStyle w:val="ListParagraph"/>
        <w:numPr>
          <w:ilvl w:val="0"/>
          <w:numId w:val="6"/>
        </w:numPr>
        <w:contextualSpacing w:val="0"/>
        <w:rPr>
          <w:b/>
          <w:lang w:val="en-US"/>
        </w:rPr>
      </w:pPr>
      <w:r w:rsidRPr="00BC1C8F">
        <w:rPr>
          <w:b/>
          <w:lang w:val="en-US"/>
        </w:rPr>
        <w:t>R</w:t>
      </w:r>
      <w:r w:rsidR="00E115BF" w:rsidRPr="00BC1C8F" w:rsidDel="00322717">
        <w:rPr>
          <w:b/>
          <w:lang w:val="en-US"/>
        </w:rPr>
        <w:t xml:space="preserve">ight to lodge a </w:t>
      </w:r>
      <w:r w:rsidR="00E115BF" w:rsidRPr="006D0099" w:rsidDel="00322717">
        <w:rPr>
          <w:lang w:val="en"/>
        </w:rPr>
        <w:t>complaint</w:t>
      </w:r>
      <w:r w:rsidR="00E115BF" w:rsidRPr="00BC1C8F" w:rsidDel="00322717">
        <w:rPr>
          <w:b/>
          <w:lang w:val="en-US"/>
        </w:rPr>
        <w:t xml:space="preserve"> </w:t>
      </w:r>
      <w:r w:rsidR="00E115BF" w:rsidRPr="007F6984" w:rsidDel="00322717">
        <w:rPr>
          <w:b/>
          <w:lang w:val="en-US"/>
        </w:rPr>
        <w:t>with the competent data protection authority</w:t>
      </w:r>
      <w:r w:rsidR="00154696" w:rsidRPr="007D27FA">
        <w:rPr>
          <w:bCs/>
          <w:lang w:val="en-US"/>
        </w:rPr>
        <w:t xml:space="preserve"> in your home country or in the country in which the responsible CBRE entity is located</w:t>
      </w:r>
      <w:r w:rsidR="00BE4F8E" w:rsidRPr="007D27FA">
        <w:rPr>
          <w:bCs/>
          <w:lang w:val="en-US"/>
        </w:rPr>
        <w:t xml:space="preserve">, </w:t>
      </w:r>
      <w:proofErr w:type="gramStart"/>
      <w:r w:rsidR="00BE4F8E" w:rsidRPr="007D27FA">
        <w:rPr>
          <w:bCs/>
          <w:lang w:val="en-US"/>
        </w:rPr>
        <w:t>in particular with</w:t>
      </w:r>
      <w:proofErr w:type="gramEnd"/>
      <w:r w:rsidR="00BE4F8E" w:rsidRPr="007D27FA">
        <w:rPr>
          <w:bCs/>
          <w:lang w:val="en-US"/>
        </w:rPr>
        <w:t xml:space="preserve"> respect to the result of automated decision-making</w:t>
      </w:r>
      <w:r w:rsidR="00E115BF" w:rsidRPr="007D27FA" w:rsidDel="00322717">
        <w:rPr>
          <w:bCs/>
          <w:lang w:val="en-US"/>
        </w:rPr>
        <w:t>.</w:t>
      </w:r>
      <w:r w:rsidR="00E110DB" w:rsidRPr="007D27FA">
        <w:rPr>
          <w:bCs/>
          <w:lang w:val="en-US"/>
        </w:rPr>
        <w:t xml:space="preserve">  A list of Europe</w:t>
      </w:r>
      <w:r w:rsidRPr="007D27FA">
        <w:rPr>
          <w:bCs/>
          <w:lang w:val="en-US"/>
        </w:rPr>
        <w:t>a</w:t>
      </w:r>
      <w:r w:rsidR="00E110DB" w:rsidRPr="007D27FA">
        <w:rPr>
          <w:bCs/>
          <w:lang w:val="en-US"/>
        </w:rPr>
        <w:t xml:space="preserve">n Union Data Protection Authorities is </w:t>
      </w:r>
      <w:hyperlink r:id="rId12" w:history="1">
        <w:r w:rsidR="00E110DB" w:rsidRPr="007D27FA">
          <w:rPr>
            <w:bCs/>
          </w:rPr>
          <w:t>available</w:t>
        </w:r>
      </w:hyperlink>
      <w:r w:rsidR="00E110DB" w:rsidRPr="007D27FA">
        <w:rPr>
          <w:bCs/>
          <w:lang w:val="en-US"/>
        </w:rPr>
        <w:t xml:space="preserve"> from the European Data Protection Board.</w:t>
      </w:r>
      <w:r w:rsidRPr="007D27FA">
        <w:rPr>
          <w:bCs/>
          <w:lang w:val="en-US"/>
        </w:rPr>
        <w:t xml:space="preserve">  In Brazil, the competent data protection authority is the </w:t>
      </w:r>
      <w:proofErr w:type="spellStart"/>
      <w:r w:rsidRPr="007D27FA">
        <w:rPr>
          <w:bCs/>
          <w:lang w:val="en-US"/>
        </w:rPr>
        <w:t>Autoridade</w:t>
      </w:r>
      <w:proofErr w:type="spellEnd"/>
      <w:r w:rsidRPr="007D27FA">
        <w:rPr>
          <w:bCs/>
          <w:lang w:val="en-US"/>
        </w:rPr>
        <w:t xml:space="preserve"> Nacional de </w:t>
      </w:r>
      <w:proofErr w:type="spellStart"/>
      <w:r w:rsidRPr="007D27FA">
        <w:rPr>
          <w:bCs/>
          <w:lang w:val="en-US"/>
        </w:rPr>
        <w:t>Proteção</w:t>
      </w:r>
      <w:proofErr w:type="spellEnd"/>
      <w:r w:rsidRPr="007D27FA">
        <w:rPr>
          <w:bCs/>
          <w:lang w:val="en-US"/>
        </w:rPr>
        <w:t xml:space="preserve"> de Dados (ANPD).</w:t>
      </w:r>
      <w:r w:rsidRPr="00BC1C8F">
        <w:rPr>
          <w:b/>
          <w:lang w:val="en-US"/>
        </w:rPr>
        <w:t xml:space="preserve"> </w:t>
      </w:r>
    </w:p>
    <w:p w14:paraId="511849CF" w14:textId="48E0CE2D" w:rsidR="00382E13" w:rsidRPr="00601581" w:rsidRDefault="0064404F" w:rsidP="00DB6368">
      <w:pPr>
        <w:pStyle w:val="Heading2"/>
      </w:pPr>
      <w:bookmarkStart w:id="20" w:name="_Contact_CBRE"/>
      <w:bookmarkStart w:id="21" w:name="_California_Consumer_Privacy"/>
      <w:bookmarkStart w:id="22" w:name="_Contact_CBRE_1"/>
      <w:bookmarkEnd w:id="20"/>
      <w:bookmarkEnd w:id="21"/>
      <w:bookmarkEnd w:id="22"/>
      <w:r w:rsidRPr="00601581">
        <w:t xml:space="preserve">Contact </w:t>
      </w:r>
      <w:r w:rsidR="004B057C">
        <w:t xml:space="preserve">Telford or </w:t>
      </w:r>
      <w:r w:rsidR="006D4BB3">
        <w:t>CBRE</w:t>
      </w:r>
    </w:p>
    <w:p w14:paraId="65047CED" w14:textId="70D2A3D9" w:rsidR="00012061" w:rsidRPr="00601581" w:rsidRDefault="002979E5" w:rsidP="00012061">
      <w:pPr>
        <w:rPr>
          <w:lang w:val="en-US" w:eastAsia="en-GB"/>
        </w:rPr>
      </w:pPr>
      <w:r w:rsidRPr="00601581">
        <w:rPr>
          <w:lang w:val="en" w:eastAsia="en-GB"/>
        </w:rPr>
        <w:t xml:space="preserve">You are always free to contact us if you have questions or concerns regarding this Notice or </w:t>
      </w:r>
      <w:r w:rsidR="0029784C" w:rsidRPr="00601581">
        <w:rPr>
          <w:lang w:val="en-US" w:eastAsia="en-GB"/>
        </w:rPr>
        <w:t>our data handling practices.</w:t>
      </w:r>
      <w:r w:rsidR="00541C1A" w:rsidRPr="00601581">
        <w:rPr>
          <w:lang w:val="en-US" w:eastAsia="en-GB"/>
        </w:rPr>
        <w:t xml:space="preserve">  We may contact you by email in relation to any </w:t>
      </w:r>
      <w:r w:rsidR="00D91A40" w:rsidRPr="00601581">
        <w:rPr>
          <w:lang w:val="en-US" w:eastAsia="en-GB"/>
        </w:rPr>
        <w:t xml:space="preserve">Observations, Incidents, and Self-Certifications </w:t>
      </w:r>
      <w:r w:rsidR="00541C1A" w:rsidRPr="00601581">
        <w:rPr>
          <w:lang w:val="en-US" w:eastAsia="en-GB"/>
        </w:rPr>
        <w:t xml:space="preserve">you </w:t>
      </w:r>
      <w:r w:rsidR="00D91A40" w:rsidRPr="00601581">
        <w:rPr>
          <w:lang w:val="en-US" w:eastAsia="en-GB"/>
        </w:rPr>
        <w:t>report or make</w:t>
      </w:r>
      <w:r w:rsidR="00541C1A" w:rsidRPr="00601581">
        <w:rPr>
          <w:lang w:val="en-US" w:eastAsia="en-GB"/>
        </w:rPr>
        <w:t>. If you prefer us to contact you in an alternative manner, please let us know and we will accommodate your request if possible and appropriate.</w:t>
      </w:r>
    </w:p>
    <w:p w14:paraId="401D8EB4" w14:textId="77777777" w:rsidR="00C563BB" w:rsidRPr="00601581" w:rsidRDefault="00C563BB" w:rsidP="009C2657">
      <w:pPr>
        <w:pStyle w:val="Heading3"/>
        <w:numPr>
          <w:ilvl w:val="0"/>
          <w:numId w:val="15"/>
        </w:numPr>
      </w:pPr>
      <w:bookmarkStart w:id="23" w:name="_Contact_Us"/>
      <w:bookmarkEnd w:id="23"/>
      <w:r w:rsidRPr="00601581">
        <w:t>General Enquiries</w:t>
      </w:r>
    </w:p>
    <w:p w14:paraId="48F877C4" w14:textId="1D36B8A3" w:rsidR="00C563BB" w:rsidRPr="00601581" w:rsidRDefault="00DE6115" w:rsidP="00C563BB">
      <w:pPr>
        <w:rPr>
          <w:lang w:val="en-US"/>
        </w:rPr>
      </w:pPr>
      <w:r w:rsidRPr="00601581">
        <w:rPr>
          <w:lang w:val="en-US"/>
        </w:rPr>
        <w:t>You may</w:t>
      </w:r>
      <w:r w:rsidR="00C563BB" w:rsidRPr="00601581">
        <w:rPr>
          <w:lang w:val="en-US"/>
        </w:rPr>
        <w:t xml:space="preserve"> contact CBRE’s Global Data Privacy Office (“</w:t>
      </w:r>
      <w:r w:rsidR="00C563BB" w:rsidRPr="00601581">
        <w:rPr>
          <w:b/>
          <w:bCs/>
          <w:lang w:val="en-US"/>
        </w:rPr>
        <w:t>GDPO</w:t>
      </w:r>
      <w:r w:rsidR="00C563BB" w:rsidRPr="00601581">
        <w:rPr>
          <w:lang w:val="en-US"/>
        </w:rPr>
        <w:t xml:space="preserve">”) at </w:t>
      </w:r>
      <w:hyperlink r:id="rId13" w:history="1">
        <w:r w:rsidR="00C563BB" w:rsidRPr="00601581">
          <w:rPr>
            <w:rStyle w:val="Hyperlink"/>
            <w:color w:val="006A4D"/>
            <w:lang w:val="en-US"/>
          </w:rPr>
          <w:t>Privacy.Office@cbre.com</w:t>
        </w:r>
      </w:hyperlink>
      <w:r w:rsidR="00125690" w:rsidRPr="00601581">
        <w:rPr>
          <w:rFonts w:ascii="Times New Roman" w:hAnsi="Times New Roman" w:cs="Times New Roman"/>
          <w:sz w:val="24"/>
          <w:szCs w:val="24"/>
          <w:lang w:val="en" w:bidi="he-IL"/>
        </w:rPr>
        <w:t xml:space="preserve"> </w:t>
      </w:r>
      <w:r w:rsidR="00125690" w:rsidRPr="00601581">
        <w:rPr>
          <w:lang w:val="en"/>
        </w:rPr>
        <w:t xml:space="preserve">or by writing to us at 321 North Clark Street, Suite 3400, Chicago, Illinois 60654, Attention: Global Director, </w:t>
      </w:r>
      <w:r w:rsidR="00125690" w:rsidRPr="00601581">
        <w:rPr>
          <w:lang w:val="en"/>
        </w:rPr>
        <w:lastRenderedPageBreak/>
        <w:t>Data Privacy</w:t>
      </w:r>
      <w:r w:rsidR="00125690" w:rsidRPr="00601581">
        <w:rPr>
          <w:color w:val="006A4D"/>
          <w:lang w:val="en"/>
        </w:rPr>
        <w:t xml:space="preserve">. </w:t>
      </w:r>
      <w:r w:rsidR="00125690" w:rsidRPr="00601581">
        <w:rPr>
          <w:color w:val="006A4D"/>
          <w:lang w:val="en-US"/>
        </w:rPr>
        <w:t xml:space="preserve"> </w:t>
      </w:r>
      <w:r w:rsidR="00C563BB" w:rsidRPr="00601581">
        <w:rPr>
          <w:rStyle w:val="Hyperlink"/>
          <w:color w:val="auto"/>
          <w:u w:val="none"/>
          <w:lang w:val="en-US"/>
        </w:rPr>
        <w:t xml:space="preserve">You may also raise questions or concerns about the GDPO to CBRE’s Ethics &amp; Compliance department </w:t>
      </w:r>
      <w:r w:rsidR="00C563BB" w:rsidRPr="00601581">
        <w:rPr>
          <w:lang w:val="en-US"/>
        </w:rPr>
        <w:t xml:space="preserve">via the </w:t>
      </w:r>
      <w:hyperlink r:id="rId14" w:history="1">
        <w:r w:rsidR="00C563BB" w:rsidRPr="00601581">
          <w:rPr>
            <w:rStyle w:val="Hyperlink"/>
            <w:color w:val="006A4D"/>
            <w:lang w:val="en-US"/>
          </w:rPr>
          <w:t>CBRE Ethics Helpline</w:t>
        </w:r>
      </w:hyperlink>
      <w:r w:rsidR="00C563BB" w:rsidRPr="00601581">
        <w:rPr>
          <w:lang w:val="en-US"/>
        </w:rPr>
        <w:t xml:space="preserve">. </w:t>
      </w:r>
    </w:p>
    <w:p w14:paraId="78D1C900" w14:textId="3F973F82" w:rsidR="00AC3553" w:rsidRPr="00601581" w:rsidRDefault="00AC3553" w:rsidP="00A1451D">
      <w:pPr>
        <w:pStyle w:val="Heading4"/>
      </w:pPr>
      <w:bookmarkStart w:id="24" w:name="_Data_Protection_Officers"/>
      <w:bookmarkEnd w:id="24"/>
      <w:r w:rsidRPr="00601581">
        <w:t>Individuals in Europe, the Middle East or Africa:</w:t>
      </w:r>
    </w:p>
    <w:p w14:paraId="2318F612" w14:textId="309C9954" w:rsidR="00AC3553" w:rsidRPr="00601581" w:rsidRDefault="00AC3553" w:rsidP="00AC3553">
      <w:pPr>
        <w:rPr>
          <w:lang w:val="en"/>
        </w:rPr>
      </w:pPr>
      <w:r w:rsidRPr="00601581">
        <w:rPr>
          <w:lang w:val="en"/>
        </w:rPr>
        <w:t xml:space="preserve">If you are located in Europe, the Middle East or Africa, you may also e-mail us </w:t>
      </w:r>
      <w:r w:rsidR="001C48CB" w:rsidRPr="00601581">
        <w:rPr>
          <w:lang w:val="en"/>
        </w:rPr>
        <w:t xml:space="preserve">via the GDPO </w:t>
      </w:r>
      <w:r w:rsidRPr="00601581">
        <w:rPr>
          <w:lang w:val="en"/>
        </w:rPr>
        <w:t xml:space="preserve">at </w:t>
      </w:r>
      <w:hyperlink r:id="rId15" w:history="1">
        <w:r w:rsidRPr="00601581">
          <w:rPr>
            <w:rStyle w:val="Hyperlink"/>
            <w:color w:val="006A4D"/>
            <w:lang w:val="en"/>
          </w:rPr>
          <w:t>EMEAPrivacyDirector@cbre.com</w:t>
        </w:r>
      </w:hyperlink>
      <w:r w:rsidRPr="00601581">
        <w:rPr>
          <w:lang w:val="en"/>
        </w:rPr>
        <w:t xml:space="preserve"> or write to us at St. Martins Court, 10 Paternoster Row, London EC4M 7HP, United Kingdom, Attention: EMEA Director, Data Privacy.</w:t>
      </w:r>
    </w:p>
    <w:p w14:paraId="12F4CF12" w14:textId="77777777" w:rsidR="00F3460E" w:rsidRPr="00601581" w:rsidRDefault="00F3460E" w:rsidP="005B111D">
      <w:pPr>
        <w:pStyle w:val="Heading3"/>
        <w:numPr>
          <w:ilvl w:val="0"/>
          <w:numId w:val="15"/>
        </w:numPr>
      </w:pPr>
      <w:r w:rsidRPr="00601581">
        <w:t>Data Protection Officers</w:t>
      </w:r>
    </w:p>
    <w:p w14:paraId="54B893C5" w14:textId="7F2E53CE" w:rsidR="00F3460E" w:rsidRPr="00601581" w:rsidRDefault="00F3460E" w:rsidP="00F3460E">
      <w:pPr>
        <w:rPr>
          <w:lang w:val="en-US"/>
        </w:rPr>
      </w:pPr>
      <w:r w:rsidRPr="00601581">
        <w:rPr>
          <w:lang w:val="en-US"/>
        </w:rPr>
        <w:t xml:space="preserve">In some countries, </w:t>
      </w:r>
      <w:r w:rsidR="00CD1DF1">
        <w:rPr>
          <w:lang w:val="en-US"/>
        </w:rPr>
        <w:t xml:space="preserve">Telford’s corporate group </w:t>
      </w:r>
      <w:r w:rsidRPr="00601581">
        <w:rPr>
          <w:lang w:val="en-US"/>
        </w:rPr>
        <w:t>has appointed a Data Protection Officer (“</w:t>
      </w:r>
      <w:r w:rsidRPr="00601581">
        <w:rPr>
          <w:b/>
          <w:bCs/>
          <w:lang w:val="en-US"/>
        </w:rPr>
        <w:t>DPO</w:t>
      </w:r>
      <w:r w:rsidRPr="00601581">
        <w:rPr>
          <w:lang w:val="en-US"/>
        </w:rPr>
        <w:t xml:space="preserve">”), whom you may </w:t>
      </w:r>
      <w:proofErr w:type="gramStart"/>
      <w:r w:rsidRPr="00601581">
        <w:rPr>
          <w:lang w:val="en-US"/>
        </w:rPr>
        <w:t>contact with</w:t>
      </w:r>
      <w:proofErr w:type="gramEnd"/>
      <w:r w:rsidRPr="00601581">
        <w:rPr>
          <w:lang w:val="en-US"/>
        </w:rPr>
        <w:t xml:space="preserve"> questions or concerns about how </w:t>
      </w:r>
      <w:r w:rsidR="00CD1DF1">
        <w:rPr>
          <w:lang w:val="en-US"/>
        </w:rPr>
        <w:t>Telford</w:t>
      </w:r>
      <w:r w:rsidRPr="00601581">
        <w:rPr>
          <w:lang w:val="en-US"/>
        </w:rPr>
        <w:t xml:space="preserve"> processes your personal </w:t>
      </w:r>
      <w:r w:rsidR="00531786" w:rsidRPr="00601581">
        <w:t>information</w:t>
      </w:r>
      <w:r w:rsidRPr="00601581">
        <w:rPr>
          <w:lang w:val="en-US"/>
        </w:rPr>
        <w:t xml:space="preserve">.  Contact information for our DPOs in the European Union, the UK and Brazil is available in </w:t>
      </w:r>
      <w:r w:rsidR="00CD1DF1">
        <w:rPr>
          <w:lang w:val="en-US"/>
        </w:rPr>
        <w:t>the group’s</w:t>
      </w:r>
      <w:r w:rsidRPr="00601581">
        <w:rPr>
          <w:lang w:val="en-US"/>
        </w:rPr>
        <w:t xml:space="preserve"> </w:t>
      </w:r>
      <w:hyperlink r:id="rId16" w:history="1">
        <w:r w:rsidRPr="00601581">
          <w:rPr>
            <w:rStyle w:val="Hyperlink"/>
            <w:color w:val="006A4D"/>
            <w:lang w:val="en-US"/>
          </w:rPr>
          <w:t>Global Privacy and Cookie Notice</w:t>
        </w:r>
      </w:hyperlink>
      <w:r w:rsidRPr="00601581">
        <w:rPr>
          <w:lang w:val="en-US"/>
        </w:rPr>
        <w:t>.</w:t>
      </w:r>
    </w:p>
    <w:p w14:paraId="4DAAD325" w14:textId="77777777" w:rsidR="00816146" w:rsidRPr="00601581" w:rsidRDefault="00816146" w:rsidP="00DB6368">
      <w:pPr>
        <w:pStyle w:val="Heading2"/>
      </w:pPr>
      <w:bookmarkStart w:id="25" w:name="_EU_and_UK_1"/>
      <w:bookmarkStart w:id="26" w:name="_Changes_to_this"/>
      <w:bookmarkEnd w:id="25"/>
      <w:bookmarkEnd w:id="26"/>
      <w:r w:rsidRPr="00601581">
        <w:t>Changes to this Notice</w:t>
      </w:r>
    </w:p>
    <w:p w14:paraId="2D731B1E" w14:textId="71AF5CD0" w:rsidR="00816146" w:rsidRPr="00601581" w:rsidRDefault="00816146" w:rsidP="00816146">
      <w:pPr>
        <w:rPr>
          <w:lang w:val="en"/>
        </w:rPr>
      </w:pPr>
      <w:r w:rsidRPr="00601581">
        <w:rPr>
          <w:lang w:val="en"/>
        </w:rPr>
        <w:t xml:space="preserve">We are a rapidly evolving, global business. We will continue to assess and make changes to this Notice from time to time as required. If we make any material changes to this Notice, we will make changes here and, if the changes are significant, we will provide a more prominent notice (including, for certain services, email notification of Notice changes). Where required, we will obtain your consent. </w:t>
      </w:r>
    </w:p>
    <w:p w14:paraId="26F51701" w14:textId="1DB9AC60" w:rsidR="00816146" w:rsidRPr="00601581" w:rsidRDefault="00816146">
      <w:pPr>
        <w:spacing w:before="0" w:after="160" w:line="259" w:lineRule="auto"/>
        <w:rPr>
          <w:rFonts w:ascii="Futura Lt BT" w:eastAsia="Times New Roman" w:hAnsi="Futura Lt BT" w:cs="Helvetica"/>
          <w:color w:val="333333"/>
          <w:szCs w:val="20"/>
          <w:lang w:val="en-US" w:eastAsia="en-GB"/>
        </w:rPr>
      </w:pPr>
      <w:bookmarkStart w:id="27" w:name="_Data_Protection_Officer"/>
      <w:bookmarkStart w:id="28" w:name="_EU_Representative_under"/>
      <w:bookmarkStart w:id="29" w:name="_EU_and_UK"/>
      <w:bookmarkEnd w:id="27"/>
      <w:bookmarkEnd w:id="28"/>
      <w:bookmarkEnd w:id="29"/>
      <w:r w:rsidRPr="00601581">
        <w:rPr>
          <w:rFonts w:ascii="Futura Lt BT" w:eastAsia="Times New Roman" w:hAnsi="Futura Lt BT" w:cs="Helvetica"/>
          <w:color w:val="333333"/>
          <w:szCs w:val="20"/>
          <w:lang w:val="en-US" w:eastAsia="en-GB"/>
        </w:rPr>
        <w:br w:type="page"/>
      </w:r>
    </w:p>
    <w:p w14:paraId="0E4BCAA9" w14:textId="38B4A8A9" w:rsidR="00DA2F23" w:rsidRPr="00601581" w:rsidRDefault="0004239A" w:rsidP="000E2FF6">
      <w:pPr>
        <w:pStyle w:val="Heading1"/>
        <w:rPr>
          <w:lang w:val="en-US"/>
        </w:rPr>
      </w:pPr>
      <w:bookmarkStart w:id="30" w:name="_Appendix_1"/>
      <w:bookmarkEnd w:id="30"/>
      <w:r w:rsidRPr="00601581">
        <w:rPr>
          <w:lang w:val="en-US"/>
        </w:rPr>
        <w:lastRenderedPageBreak/>
        <w:t>Appendix 1</w:t>
      </w:r>
    </w:p>
    <w:p w14:paraId="74364320" w14:textId="0C80CF03" w:rsidR="00D100DB" w:rsidRPr="00601581" w:rsidRDefault="00D100DB" w:rsidP="00D100DB">
      <w:pPr>
        <w:rPr>
          <w:lang w:val="en"/>
        </w:rPr>
      </w:pPr>
      <w:r w:rsidRPr="00601581">
        <w:rPr>
          <w:lang w:val="en"/>
        </w:rPr>
        <w:t xml:space="preserve">In the table below, the </w:t>
      </w:r>
      <w:r w:rsidR="00700574">
        <w:rPr>
          <w:lang w:val="en"/>
        </w:rPr>
        <w:t>data controller</w:t>
      </w:r>
      <w:r w:rsidR="008770D0" w:rsidRPr="00601581">
        <w:rPr>
          <w:lang w:val="en"/>
        </w:rPr>
        <w:t xml:space="preserve"> </w:t>
      </w:r>
      <w:r w:rsidRPr="00601581">
        <w:rPr>
          <w:lang w:val="en"/>
        </w:rPr>
        <w:t xml:space="preserve">for your </w:t>
      </w:r>
      <w:r w:rsidR="00785296" w:rsidRPr="00601581">
        <w:rPr>
          <w:lang w:val="en"/>
        </w:rPr>
        <w:t>personal information</w:t>
      </w:r>
      <w:r w:rsidRPr="00601581">
        <w:rPr>
          <w:lang w:val="en"/>
        </w:rPr>
        <w:t xml:space="preserve"> ha</w:t>
      </w:r>
      <w:r w:rsidR="00700574">
        <w:rPr>
          <w:lang w:val="en"/>
        </w:rPr>
        <w:t>s</w:t>
      </w:r>
      <w:r w:rsidRPr="00601581">
        <w:rPr>
          <w:lang w:val="en"/>
        </w:rPr>
        <w:t xml:space="preserve"> been identified, depending on various factors of the processing activity.</w:t>
      </w:r>
    </w:p>
    <w:p w14:paraId="40B0E590" w14:textId="51FC8A88" w:rsidR="002A7AD6" w:rsidRPr="00601581" w:rsidRDefault="002A7AD6" w:rsidP="00D100DB">
      <w:pPr>
        <w:rPr>
          <w:lang w:val="en"/>
        </w:rPr>
      </w:pPr>
    </w:p>
    <w:tbl>
      <w:tblPr>
        <w:tblStyle w:val="TableGrid"/>
        <w:tblW w:w="9630" w:type="dxa"/>
        <w:tblInd w:w="-5" w:type="dxa"/>
        <w:tblLook w:val="04A0" w:firstRow="1" w:lastRow="0" w:firstColumn="1" w:lastColumn="0" w:noHBand="0" w:noVBand="1"/>
      </w:tblPr>
      <w:tblGrid>
        <w:gridCol w:w="625"/>
        <w:gridCol w:w="2759"/>
        <w:gridCol w:w="6246"/>
      </w:tblGrid>
      <w:tr w:rsidR="00D100DB" w:rsidRPr="00601581" w14:paraId="5FF6921C" w14:textId="77777777" w:rsidTr="00D20F76">
        <w:trPr>
          <w:tblHeader/>
        </w:trPr>
        <w:tc>
          <w:tcPr>
            <w:tcW w:w="625" w:type="dxa"/>
            <w:shd w:val="clear" w:color="auto" w:fill="D9D9D9" w:themeFill="background1" w:themeFillShade="D9"/>
          </w:tcPr>
          <w:p w14:paraId="60BA0CDF" w14:textId="77777777" w:rsidR="00D100DB" w:rsidRPr="00601581" w:rsidRDefault="00D100DB" w:rsidP="00D100DB">
            <w:pPr>
              <w:rPr>
                <w:b/>
                <w:lang w:val="en"/>
              </w:rPr>
            </w:pPr>
          </w:p>
        </w:tc>
        <w:tc>
          <w:tcPr>
            <w:tcW w:w="2759" w:type="dxa"/>
            <w:shd w:val="clear" w:color="auto" w:fill="D9D9D9" w:themeFill="background1" w:themeFillShade="D9"/>
          </w:tcPr>
          <w:p w14:paraId="5C8CB6BA" w14:textId="77777777" w:rsidR="00D100DB" w:rsidRPr="00601581" w:rsidRDefault="00D100DB" w:rsidP="00D100DB">
            <w:pPr>
              <w:rPr>
                <w:b/>
                <w:lang w:val="en"/>
              </w:rPr>
            </w:pPr>
            <w:r w:rsidRPr="00601581">
              <w:rPr>
                <w:b/>
                <w:lang w:val="en"/>
              </w:rPr>
              <w:t>Processing Activity</w:t>
            </w:r>
          </w:p>
        </w:tc>
        <w:tc>
          <w:tcPr>
            <w:tcW w:w="6246" w:type="dxa"/>
            <w:shd w:val="clear" w:color="auto" w:fill="D9D9D9" w:themeFill="background1" w:themeFillShade="D9"/>
          </w:tcPr>
          <w:p w14:paraId="1D4AF71B" w14:textId="54D03134" w:rsidR="00D100DB" w:rsidRPr="00601581" w:rsidRDefault="0066153E" w:rsidP="00D100DB">
            <w:pPr>
              <w:rPr>
                <w:b/>
                <w:lang w:val="en"/>
              </w:rPr>
            </w:pPr>
            <w:r w:rsidRPr="00601581">
              <w:rPr>
                <w:b/>
                <w:lang w:val="en"/>
              </w:rPr>
              <w:t>Data Controller</w:t>
            </w:r>
          </w:p>
        </w:tc>
      </w:tr>
      <w:tr w:rsidR="00D100DB" w:rsidRPr="00601581" w14:paraId="5750250D" w14:textId="77777777" w:rsidTr="00CF5E0C">
        <w:tc>
          <w:tcPr>
            <w:tcW w:w="625" w:type="dxa"/>
          </w:tcPr>
          <w:p w14:paraId="62013A08" w14:textId="77777777" w:rsidR="00C81E49" w:rsidRPr="00601581" w:rsidRDefault="00C81E49" w:rsidP="00D100DB"/>
          <w:p w14:paraId="37531BE5" w14:textId="77777777" w:rsidR="00A144E6" w:rsidRPr="00601581" w:rsidRDefault="00A144E6" w:rsidP="00D100DB"/>
          <w:p w14:paraId="65F3FA7D" w14:textId="2A824621" w:rsidR="00D100DB" w:rsidRPr="00601581" w:rsidRDefault="00CF5E0C" w:rsidP="00D100DB">
            <w:r w:rsidRPr="00601581">
              <w:t>A</w:t>
            </w:r>
            <w:r w:rsidR="00D100DB" w:rsidRPr="00601581">
              <w:t xml:space="preserve">. </w:t>
            </w:r>
          </w:p>
        </w:tc>
        <w:tc>
          <w:tcPr>
            <w:tcW w:w="2759" w:type="dxa"/>
          </w:tcPr>
          <w:p w14:paraId="3F8D6A56" w14:textId="665C27D5" w:rsidR="00CF5E0C" w:rsidRPr="003C7B27" w:rsidRDefault="00AA627B" w:rsidP="00CF5E0C">
            <w:pPr>
              <w:rPr>
                <w:lang w:val="en"/>
              </w:rPr>
            </w:pPr>
            <w:r>
              <w:rPr>
                <w:lang w:val="en"/>
              </w:rPr>
              <w:t>Administering your reservation and/or purchase of the Property</w:t>
            </w:r>
          </w:p>
          <w:p w14:paraId="5D01B80B" w14:textId="7B7C3D5C" w:rsidR="00D100DB" w:rsidRPr="00601581" w:rsidRDefault="00D100DB" w:rsidP="00D100DB">
            <w:pPr>
              <w:rPr>
                <w:lang w:val="en"/>
              </w:rPr>
            </w:pPr>
          </w:p>
        </w:tc>
        <w:tc>
          <w:tcPr>
            <w:tcW w:w="6246" w:type="dxa"/>
          </w:tcPr>
          <w:p w14:paraId="471DA502" w14:textId="4A30FFBF" w:rsidR="00D100DB" w:rsidRPr="00601581" w:rsidRDefault="00700574" w:rsidP="00D100DB">
            <w:pPr>
              <w:rPr>
                <w:rFonts w:eastAsia="Times New Roman"/>
                <w:lang w:val="en"/>
              </w:rPr>
            </w:pPr>
            <w:r>
              <w:rPr>
                <w:rFonts w:eastAsia="Times New Roman"/>
                <w:lang w:val="en"/>
              </w:rPr>
              <w:t>Telford Homes Ltd.</w:t>
            </w:r>
          </w:p>
        </w:tc>
      </w:tr>
    </w:tbl>
    <w:p w14:paraId="7BA1EEE4" w14:textId="5984668A" w:rsidR="00B339FF" w:rsidRPr="006416E9" w:rsidRDefault="00B339FF" w:rsidP="006416E9">
      <w:pPr>
        <w:spacing w:before="0" w:after="160" w:line="259" w:lineRule="auto"/>
        <w:rPr>
          <w:rFonts w:eastAsia="Times New Roman"/>
        </w:rPr>
      </w:pPr>
    </w:p>
    <w:sectPr w:rsidR="00B339FF" w:rsidRPr="006416E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B57D" w14:textId="77777777" w:rsidR="00E43887" w:rsidRDefault="00E43887" w:rsidP="0029793A">
      <w:pPr>
        <w:spacing w:after="0" w:line="240" w:lineRule="auto"/>
      </w:pPr>
      <w:r>
        <w:separator/>
      </w:r>
    </w:p>
  </w:endnote>
  <w:endnote w:type="continuationSeparator" w:id="0">
    <w:p w14:paraId="33E84A8F" w14:textId="77777777" w:rsidR="00E43887" w:rsidRDefault="00E43887" w:rsidP="0029793A">
      <w:pPr>
        <w:spacing w:after="0" w:line="240" w:lineRule="auto"/>
      </w:pPr>
      <w:r>
        <w:continuationSeparator/>
      </w:r>
    </w:p>
  </w:endnote>
  <w:endnote w:type="continuationNotice" w:id="1">
    <w:p w14:paraId="042710CF" w14:textId="77777777" w:rsidR="00E43887" w:rsidRDefault="00E43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Bk BT">
    <w:panose1 w:val="020B05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656E" w14:textId="77777777" w:rsidR="00E43887" w:rsidRDefault="00E43887" w:rsidP="0029793A">
      <w:pPr>
        <w:spacing w:after="0" w:line="240" w:lineRule="auto"/>
      </w:pPr>
      <w:r>
        <w:separator/>
      </w:r>
    </w:p>
  </w:footnote>
  <w:footnote w:type="continuationSeparator" w:id="0">
    <w:p w14:paraId="015BDA67" w14:textId="77777777" w:rsidR="00E43887" w:rsidRDefault="00E43887" w:rsidP="0029793A">
      <w:pPr>
        <w:spacing w:after="0" w:line="240" w:lineRule="auto"/>
      </w:pPr>
      <w:r>
        <w:continuationSeparator/>
      </w:r>
    </w:p>
  </w:footnote>
  <w:footnote w:type="continuationNotice" w:id="1">
    <w:p w14:paraId="2A21943E" w14:textId="77777777" w:rsidR="00E43887" w:rsidRDefault="00E43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F8E" w14:textId="73527514" w:rsidR="000F5F68" w:rsidRDefault="000F5F68" w:rsidP="002C4D1B">
    <w:pPr>
      <w:pStyle w:val="Header"/>
      <w:jc w:val="right"/>
    </w:pPr>
  </w:p>
  <w:p w14:paraId="117CCF77" w14:textId="0EAB083E" w:rsidR="000F5F68" w:rsidRDefault="000F5F68" w:rsidP="002C4D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A5D"/>
    <w:multiLevelType w:val="hybridMultilevel"/>
    <w:tmpl w:val="F7447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76C97"/>
    <w:multiLevelType w:val="hybridMultilevel"/>
    <w:tmpl w:val="6AB6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791E78"/>
    <w:multiLevelType w:val="hybridMultilevel"/>
    <w:tmpl w:val="3036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156BB"/>
    <w:multiLevelType w:val="hybridMultilevel"/>
    <w:tmpl w:val="1F7A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295617"/>
    <w:multiLevelType w:val="hybridMultilevel"/>
    <w:tmpl w:val="16DA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B0C80"/>
    <w:multiLevelType w:val="hybridMultilevel"/>
    <w:tmpl w:val="557A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C048C"/>
    <w:multiLevelType w:val="hybridMultilevel"/>
    <w:tmpl w:val="32B833A6"/>
    <w:lvl w:ilvl="0" w:tplc="8ACC51F0">
      <w:start w:val="15"/>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6374"/>
    <w:multiLevelType w:val="hybridMultilevel"/>
    <w:tmpl w:val="333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629"/>
    <w:multiLevelType w:val="hybridMultilevel"/>
    <w:tmpl w:val="FCF0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B2E71"/>
    <w:multiLevelType w:val="hybridMultilevel"/>
    <w:tmpl w:val="7680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00F5C"/>
    <w:multiLevelType w:val="hybridMultilevel"/>
    <w:tmpl w:val="E2EE4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F0285"/>
    <w:multiLevelType w:val="hybridMultilevel"/>
    <w:tmpl w:val="89200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406507"/>
    <w:multiLevelType w:val="hybridMultilevel"/>
    <w:tmpl w:val="82FA13CC"/>
    <w:lvl w:ilvl="0" w:tplc="E49014FA">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3329E"/>
    <w:multiLevelType w:val="hybridMultilevel"/>
    <w:tmpl w:val="1D7EBC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D27CF"/>
    <w:multiLevelType w:val="hybridMultilevel"/>
    <w:tmpl w:val="F3D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74980"/>
    <w:multiLevelType w:val="hybridMultilevel"/>
    <w:tmpl w:val="6B24E5C8"/>
    <w:lvl w:ilvl="0" w:tplc="B02CFB18">
      <w:start w:val="1"/>
      <w:numFmt w:val="decimal"/>
      <w:pStyle w:val="Heading2"/>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23E9C"/>
    <w:multiLevelType w:val="hybridMultilevel"/>
    <w:tmpl w:val="9A483A66"/>
    <w:lvl w:ilvl="0" w:tplc="E11216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0"/>
  </w:num>
  <w:num w:numId="5">
    <w:abstractNumId w:val="11"/>
  </w:num>
  <w:num w:numId="6">
    <w:abstractNumId w:val="7"/>
  </w:num>
  <w:num w:numId="7">
    <w:abstractNumId w:val="14"/>
  </w:num>
  <w:num w:numId="8">
    <w:abstractNumId w:val="8"/>
  </w:num>
  <w:num w:numId="9">
    <w:abstractNumId w:val="3"/>
  </w:num>
  <w:num w:numId="10">
    <w:abstractNumId w:val="1"/>
  </w:num>
  <w:num w:numId="11">
    <w:abstractNumId w:val="5"/>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0"/>
  </w:num>
  <w:num w:numId="18">
    <w:abstractNumId w:val="6"/>
  </w:num>
  <w:num w:numId="19">
    <w:abstractNumId w:val="4"/>
  </w:num>
  <w:num w:numId="20">
    <w:abstractNumId w:val="12"/>
  </w:num>
  <w:num w:numId="21">
    <w:abstractNumId w:val="12"/>
    <w:lvlOverride w:ilvl="0">
      <w:startOverride w:val="1"/>
    </w:lvlOverride>
  </w:num>
  <w:num w:numId="22">
    <w:abstractNumId w:val="12"/>
  </w:num>
  <w:num w:numId="23">
    <w:abstractNumId w:val="12"/>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602955-v12\MUNDMS"/>
    <w:docVar w:name="OfficeIni" w:val="Berlin - GERMAN.ini"/>
  </w:docVars>
  <w:rsids>
    <w:rsidRoot w:val="00F37DA3"/>
    <w:rsid w:val="0000044B"/>
    <w:rsid w:val="00000AA7"/>
    <w:rsid w:val="00000FB5"/>
    <w:rsid w:val="00001DD2"/>
    <w:rsid w:val="00002410"/>
    <w:rsid w:val="00003CEE"/>
    <w:rsid w:val="00004802"/>
    <w:rsid w:val="00004E0F"/>
    <w:rsid w:val="00005D7A"/>
    <w:rsid w:val="000064EA"/>
    <w:rsid w:val="00006880"/>
    <w:rsid w:val="00006C33"/>
    <w:rsid w:val="0000758D"/>
    <w:rsid w:val="00007642"/>
    <w:rsid w:val="000101DA"/>
    <w:rsid w:val="000110A8"/>
    <w:rsid w:val="0001187F"/>
    <w:rsid w:val="00012061"/>
    <w:rsid w:val="0001283C"/>
    <w:rsid w:val="00012921"/>
    <w:rsid w:val="00012E7F"/>
    <w:rsid w:val="000132B1"/>
    <w:rsid w:val="000132B5"/>
    <w:rsid w:val="00013878"/>
    <w:rsid w:val="00013897"/>
    <w:rsid w:val="0001396B"/>
    <w:rsid w:val="00014076"/>
    <w:rsid w:val="0001441D"/>
    <w:rsid w:val="00014424"/>
    <w:rsid w:val="00014D29"/>
    <w:rsid w:val="00014EDF"/>
    <w:rsid w:val="00014F53"/>
    <w:rsid w:val="00015108"/>
    <w:rsid w:val="000156CC"/>
    <w:rsid w:val="000157A3"/>
    <w:rsid w:val="00015AEF"/>
    <w:rsid w:val="00017D23"/>
    <w:rsid w:val="000204D9"/>
    <w:rsid w:val="00021BBF"/>
    <w:rsid w:val="0002202C"/>
    <w:rsid w:val="000228CC"/>
    <w:rsid w:val="00022A02"/>
    <w:rsid w:val="00024019"/>
    <w:rsid w:val="00024C3E"/>
    <w:rsid w:val="00024E1B"/>
    <w:rsid w:val="00025FDC"/>
    <w:rsid w:val="0002698C"/>
    <w:rsid w:val="00026AB8"/>
    <w:rsid w:val="00027B75"/>
    <w:rsid w:val="00027E03"/>
    <w:rsid w:val="00027FD1"/>
    <w:rsid w:val="000314F9"/>
    <w:rsid w:val="00031F40"/>
    <w:rsid w:val="0003279B"/>
    <w:rsid w:val="00034515"/>
    <w:rsid w:val="00034594"/>
    <w:rsid w:val="00034E2C"/>
    <w:rsid w:val="00035150"/>
    <w:rsid w:val="00036981"/>
    <w:rsid w:val="00036E3E"/>
    <w:rsid w:val="000371F6"/>
    <w:rsid w:val="00037C1C"/>
    <w:rsid w:val="000403EF"/>
    <w:rsid w:val="00040876"/>
    <w:rsid w:val="00040984"/>
    <w:rsid w:val="00040C10"/>
    <w:rsid w:val="00040D79"/>
    <w:rsid w:val="00041D3E"/>
    <w:rsid w:val="0004239A"/>
    <w:rsid w:val="000428A8"/>
    <w:rsid w:val="00043C57"/>
    <w:rsid w:val="00044436"/>
    <w:rsid w:val="000444C7"/>
    <w:rsid w:val="00044F93"/>
    <w:rsid w:val="000452AF"/>
    <w:rsid w:val="00046965"/>
    <w:rsid w:val="00047013"/>
    <w:rsid w:val="00051476"/>
    <w:rsid w:val="00051B98"/>
    <w:rsid w:val="0005234C"/>
    <w:rsid w:val="00052611"/>
    <w:rsid w:val="000539B7"/>
    <w:rsid w:val="00054B61"/>
    <w:rsid w:val="0005531F"/>
    <w:rsid w:val="00055D3D"/>
    <w:rsid w:val="00056263"/>
    <w:rsid w:val="00056A36"/>
    <w:rsid w:val="00056A5F"/>
    <w:rsid w:val="000573B9"/>
    <w:rsid w:val="0005755A"/>
    <w:rsid w:val="000577F6"/>
    <w:rsid w:val="00060DAE"/>
    <w:rsid w:val="00063206"/>
    <w:rsid w:val="0006347D"/>
    <w:rsid w:val="00064D11"/>
    <w:rsid w:val="00065BD6"/>
    <w:rsid w:val="0006601F"/>
    <w:rsid w:val="000666EC"/>
    <w:rsid w:val="0007003D"/>
    <w:rsid w:val="0007080A"/>
    <w:rsid w:val="00070899"/>
    <w:rsid w:val="00071A38"/>
    <w:rsid w:val="00073020"/>
    <w:rsid w:val="00073F71"/>
    <w:rsid w:val="000749CD"/>
    <w:rsid w:val="00075630"/>
    <w:rsid w:val="0007566F"/>
    <w:rsid w:val="00075F34"/>
    <w:rsid w:val="00075FE3"/>
    <w:rsid w:val="00076853"/>
    <w:rsid w:val="00076E5E"/>
    <w:rsid w:val="00077766"/>
    <w:rsid w:val="00077EE0"/>
    <w:rsid w:val="00080218"/>
    <w:rsid w:val="00080D33"/>
    <w:rsid w:val="000810FF"/>
    <w:rsid w:val="00081E21"/>
    <w:rsid w:val="000828C0"/>
    <w:rsid w:val="00082D3D"/>
    <w:rsid w:val="00083B1B"/>
    <w:rsid w:val="00084FD6"/>
    <w:rsid w:val="00085BB7"/>
    <w:rsid w:val="00086582"/>
    <w:rsid w:val="000870A1"/>
    <w:rsid w:val="00087450"/>
    <w:rsid w:val="000879D3"/>
    <w:rsid w:val="00090015"/>
    <w:rsid w:val="00090670"/>
    <w:rsid w:val="000906E4"/>
    <w:rsid w:val="000909DC"/>
    <w:rsid w:val="000913C6"/>
    <w:rsid w:val="00091400"/>
    <w:rsid w:val="0009302D"/>
    <w:rsid w:val="00093E49"/>
    <w:rsid w:val="000945B6"/>
    <w:rsid w:val="00094AC5"/>
    <w:rsid w:val="00094E39"/>
    <w:rsid w:val="00095B50"/>
    <w:rsid w:val="00096055"/>
    <w:rsid w:val="00096DC3"/>
    <w:rsid w:val="000974A6"/>
    <w:rsid w:val="000976CE"/>
    <w:rsid w:val="0009796F"/>
    <w:rsid w:val="00097BA3"/>
    <w:rsid w:val="000A1410"/>
    <w:rsid w:val="000A223B"/>
    <w:rsid w:val="000A242E"/>
    <w:rsid w:val="000A26AE"/>
    <w:rsid w:val="000A2DAE"/>
    <w:rsid w:val="000A3496"/>
    <w:rsid w:val="000A3ED3"/>
    <w:rsid w:val="000A4257"/>
    <w:rsid w:val="000A5D19"/>
    <w:rsid w:val="000A6820"/>
    <w:rsid w:val="000A7D90"/>
    <w:rsid w:val="000B019D"/>
    <w:rsid w:val="000B1B97"/>
    <w:rsid w:val="000B232B"/>
    <w:rsid w:val="000B2BA7"/>
    <w:rsid w:val="000B2E41"/>
    <w:rsid w:val="000B3C63"/>
    <w:rsid w:val="000B4057"/>
    <w:rsid w:val="000B4811"/>
    <w:rsid w:val="000B4D3A"/>
    <w:rsid w:val="000B55D9"/>
    <w:rsid w:val="000B5E19"/>
    <w:rsid w:val="000B6976"/>
    <w:rsid w:val="000B7169"/>
    <w:rsid w:val="000B79FE"/>
    <w:rsid w:val="000B7A40"/>
    <w:rsid w:val="000C0103"/>
    <w:rsid w:val="000C0A70"/>
    <w:rsid w:val="000C0C31"/>
    <w:rsid w:val="000C1A86"/>
    <w:rsid w:val="000C1C07"/>
    <w:rsid w:val="000C2313"/>
    <w:rsid w:val="000C2B3E"/>
    <w:rsid w:val="000C32EF"/>
    <w:rsid w:val="000C35C6"/>
    <w:rsid w:val="000C3B05"/>
    <w:rsid w:val="000C3EE6"/>
    <w:rsid w:val="000C426F"/>
    <w:rsid w:val="000C4EF0"/>
    <w:rsid w:val="000C51EF"/>
    <w:rsid w:val="000C5D84"/>
    <w:rsid w:val="000C5F97"/>
    <w:rsid w:val="000C61A2"/>
    <w:rsid w:val="000C62C2"/>
    <w:rsid w:val="000C6CE8"/>
    <w:rsid w:val="000C7641"/>
    <w:rsid w:val="000C7B41"/>
    <w:rsid w:val="000C7DE9"/>
    <w:rsid w:val="000D00A0"/>
    <w:rsid w:val="000D0150"/>
    <w:rsid w:val="000D0618"/>
    <w:rsid w:val="000D08FB"/>
    <w:rsid w:val="000D0CE8"/>
    <w:rsid w:val="000D106B"/>
    <w:rsid w:val="000D1232"/>
    <w:rsid w:val="000D259E"/>
    <w:rsid w:val="000D283B"/>
    <w:rsid w:val="000D354A"/>
    <w:rsid w:val="000D35EB"/>
    <w:rsid w:val="000D42B9"/>
    <w:rsid w:val="000D4543"/>
    <w:rsid w:val="000D543D"/>
    <w:rsid w:val="000D5951"/>
    <w:rsid w:val="000D638C"/>
    <w:rsid w:val="000D657C"/>
    <w:rsid w:val="000D6699"/>
    <w:rsid w:val="000D69DB"/>
    <w:rsid w:val="000D7010"/>
    <w:rsid w:val="000D7DDB"/>
    <w:rsid w:val="000E014A"/>
    <w:rsid w:val="000E0ABD"/>
    <w:rsid w:val="000E0BB9"/>
    <w:rsid w:val="000E115D"/>
    <w:rsid w:val="000E18DF"/>
    <w:rsid w:val="000E1DB9"/>
    <w:rsid w:val="000E1DCC"/>
    <w:rsid w:val="000E23F9"/>
    <w:rsid w:val="000E2FF6"/>
    <w:rsid w:val="000E3051"/>
    <w:rsid w:val="000E4A8A"/>
    <w:rsid w:val="000E4C45"/>
    <w:rsid w:val="000E5738"/>
    <w:rsid w:val="000E6E13"/>
    <w:rsid w:val="000E731A"/>
    <w:rsid w:val="000E76BF"/>
    <w:rsid w:val="000F0EFE"/>
    <w:rsid w:val="000F2ACB"/>
    <w:rsid w:val="000F392F"/>
    <w:rsid w:val="000F3B7F"/>
    <w:rsid w:val="000F41D5"/>
    <w:rsid w:val="000F4A35"/>
    <w:rsid w:val="000F4E77"/>
    <w:rsid w:val="000F5F68"/>
    <w:rsid w:val="000F600D"/>
    <w:rsid w:val="000F6016"/>
    <w:rsid w:val="000F67FB"/>
    <w:rsid w:val="000F6E2E"/>
    <w:rsid w:val="000F717B"/>
    <w:rsid w:val="000F72F4"/>
    <w:rsid w:val="000F7374"/>
    <w:rsid w:val="000F7750"/>
    <w:rsid w:val="000F7B18"/>
    <w:rsid w:val="000F7F5A"/>
    <w:rsid w:val="001008A2"/>
    <w:rsid w:val="00100C43"/>
    <w:rsid w:val="00101C2E"/>
    <w:rsid w:val="00103C98"/>
    <w:rsid w:val="001040F6"/>
    <w:rsid w:val="00104CB6"/>
    <w:rsid w:val="00105DB0"/>
    <w:rsid w:val="00106778"/>
    <w:rsid w:val="00107397"/>
    <w:rsid w:val="0011118D"/>
    <w:rsid w:val="0011129F"/>
    <w:rsid w:val="00111EE9"/>
    <w:rsid w:val="00112905"/>
    <w:rsid w:val="00112BEE"/>
    <w:rsid w:val="001136E9"/>
    <w:rsid w:val="00113B84"/>
    <w:rsid w:val="00113FD8"/>
    <w:rsid w:val="00114015"/>
    <w:rsid w:val="001140F3"/>
    <w:rsid w:val="001141D5"/>
    <w:rsid w:val="00114EFE"/>
    <w:rsid w:val="0011548F"/>
    <w:rsid w:val="001154DA"/>
    <w:rsid w:val="001157EA"/>
    <w:rsid w:val="00115D4C"/>
    <w:rsid w:val="00115E9F"/>
    <w:rsid w:val="00116790"/>
    <w:rsid w:val="00120F82"/>
    <w:rsid w:val="00120FAF"/>
    <w:rsid w:val="001217F2"/>
    <w:rsid w:val="00121BEC"/>
    <w:rsid w:val="00121D2F"/>
    <w:rsid w:val="00122628"/>
    <w:rsid w:val="00122784"/>
    <w:rsid w:val="0012296F"/>
    <w:rsid w:val="001229AC"/>
    <w:rsid w:val="00122D38"/>
    <w:rsid w:val="001242F7"/>
    <w:rsid w:val="001250EF"/>
    <w:rsid w:val="00125207"/>
    <w:rsid w:val="00125690"/>
    <w:rsid w:val="00125C4A"/>
    <w:rsid w:val="00127206"/>
    <w:rsid w:val="00127212"/>
    <w:rsid w:val="00127574"/>
    <w:rsid w:val="00127C8E"/>
    <w:rsid w:val="00130A4E"/>
    <w:rsid w:val="00131369"/>
    <w:rsid w:val="00131DD5"/>
    <w:rsid w:val="00132212"/>
    <w:rsid w:val="00132A7E"/>
    <w:rsid w:val="00132AE3"/>
    <w:rsid w:val="00132B4E"/>
    <w:rsid w:val="00132DCE"/>
    <w:rsid w:val="00133A12"/>
    <w:rsid w:val="001348BB"/>
    <w:rsid w:val="00134BC8"/>
    <w:rsid w:val="001350F1"/>
    <w:rsid w:val="00136989"/>
    <w:rsid w:val="0013778D"/>
    <w:rsid w:val="00137FF0"/>
    <w:rsid w:val="001400CB"/>
    <w:rsid w:val="001402D9"/>
    <w:rsid w:val="0014068E"/>
    <w:rsid w:val="00140A87"/>
    <w:rsid w:val="00140C69"/>
    <w:rsid w:val="00140F56"/>
    <w:rsid w:val="00141194"/>
    <w:rsid w:val="001412C1"/>
    <w:rsid w:val="0014145E"/>
    <w:rsid w:val="001418AA"/>
    <w:rsid w:val="0014194D"/>
    <w:rsid w:val="001423C3"/>
    <w:rsid w:val="00143EF4"/>
    <w:rsid w:val="0014414E"/>
    <w:rsid w:val="0014475C"/>
    <w:rsid w:val="00144DC7"/>
    <w:rsid w:val="001459D1"/>
    <w:rsid w:val="001465DF"/>
    <w:rsid w:val="00146FBA"/>
    <w:rsid w:val="0014763F"/>
    <w:rsid w:val="00147EB7"/>
    <w:rsid w:val="00150CB9"/>
    <w:rsid w:val="0015199C"/>
    <w:rsid w:val="00152D2A"/>
    <w:rsid w:val="00152EF2"/>
    <w:rsid w:val="00153331"/>
    <w:rsid w:val="001538EF"/>
    <w:rsid w:val="00153B06"/>
    <w:rsid w:val="00153D14"/>
    <w:rsid w:val="001540D3"/>
    <w:rsid w:val="0015424E"/>
    <w:rsid w:val="0015429A"/>
    <w:rsid w:val="001542B9"/>
    <w:rsid w:val="00154696"/>
    <w:rsid w:val="00154B24"/>
    <w:rsid w:val="00154F22"/>
    <w:rsid w:val="001550FA"/>
    <w:rsid w:val="00155E7B"/>
    <w:rsid w:val="001563A5"/>
    <w:rsid w:val="001567B8"/>
    <w:rsid w:val="00157229"/>
    <w:rsid w:val="00157A9F"/>
    <w:rsid w:val="0016001D"/>
    <w:rsid w:val="00161C18"/>
    <w:rsid w:val="00162466"/>
    <w:rsid w:val="0016249D"/>
    <w:rsid w:val="00162560"/>
    <w:rsid w:val="0016282A"/>
    <w:rsid w:val="00162E28"/>
    <w:rsid w:val="001639BE"/>
    <w:rsid w:val="00163F69"/>
    <w:rsid w:val="00164072"/>
    <w:rsid w:val="00164A02"/>
    <w:rsid w:val="00164D05"/>
    <w:rsid w:val="001658AA"/>
    <w:rsid w:val="0016634B"/>
    <w:rsid w:val="00166741"/>
    <w:rsid w:val="00166A4E"/>
    <w:rsid w:val="00166F42"/>
    <w:rsid w:val="00167F14"/>
    <w:rsid w:val="001703A4"/>
    <w:rsid w:val="001703CA"/>
    <w:rsid w:val="00170E13"/>
    <w:rsid w:val="00171C74"/>
    <w:rsid w:val="00172915"/>
    <w:rsid w:val="00172D39"/>
    <w:rsid w:val="00173554"/>
    <w:rsid w:val="0017448C"/>
    <w:rsid w:val="0017491D"/>
    <w:rsid w:val="00174D7B"/>
    <w:rsid w:val="00180635"/>
    <w:rsid w:val="00180C5A"/>
    <w:rsid w:val="00180F5D"/>
    <w:rsid w:val="00181305"/>
    <w:rsid w:val="00181E4F"/>
    <w:rsid w:val="00181F39"/>
    <w:rsid w:val="00183375"/>
    <w:rsid w:val="001842F6"/>
    <w:rsid w:val="00184E17"/>
    <w:rsid w:val="001869EB"/>
    <w:rsid w:val="00187571"/>
    <w:rsid w:val="00190294"/>
    <w:rsid w:val="00190547"/>
    <w:rsid w:val="00191299"/>
    <w:rsid w:val="0019165D"/>
    <w:rsid w:val="00192369"/>
    <w:rsid w:val="00192DD4"/>
    <w:rsid w:val="0019365F"/>
    <w:rsid w:val="00193F36"/>
    <w:rsid w:val="0019437D"/>
    <w:rsid w:val="00194454"/>
    <w:rsid w:val="001944D4"/>
    <w:rsid w:val="00194C96"/>
    <w:rsid w:val="0019598A"/>
    <w:rsid w:val="00197032"/>
    <w:rsid w:val="001A0445"/>
    <w:rsid w:val="001A1082"/>
    <w:rsid w:val="001A1D62"/>
    <w:rsid w:val="001A234B"/>
    <w:rsid w:val="001A2F92"/>
    <w:rsid w:val="001A2FD7"/>
    <w:rsid w:val="001A4029"/>
    <w:rsid w:val="001A436E"/>
    <w:rsid w:val="001A5FF8"/>
    <w:rsid w:val="001A657E"/>
    <w:rsid w:val="001A7D73"/>
    <w:rsid w:val="001A7DBE"/>
    <w:rsid w:val="001A7FAD"/>
    <w:rsid w:val="001B006C"/>
    <w:rsid w:val="001B11C1"/>
    <w:rsid w:val="001B125E"/>
    <w:rsid w:val="001B15DA"/>
    <w:rsid w:val="001B18DD"/>
    <w:rsid w:val="001B2D3C"/>
    <w:rsid w:val="001B3211"/>
    <w:rsid w:val="001B3BFF"/>
    <w:rsid w:val="001B401C"/>
    <w:rsid w:val="001B4756"/>
    <w:rsid w:val="001B4851"/>
    <w:rsid w:val="001B4BCD"/>
    <w:rsid w:val="001B4D53"/>
    <w:rsid w:val="001B56D5"/>
    <w:rsid w:val="001B5D12"/>
    <w:rsid w:val="001B5F84"/>
    <w:rsid w:val="001B6579"/>
    <w:rsid w:val="001B7112"/>
    <w:rsid w:val="001B7759"/>
    <w:rsid w:val="001B7B3C"/>
    <w:rsid w:val="001B7BD0"/>
    <w:rsid w:val="001C04D9"/>
    <w:rsid w:val="001C09D4"/>
    <w:rsid w:val="001C1706"/>
    <w:rsid w:val="001C172E"/>
    <w:rsid w:val="001C201B"/>
    <w:rsid w:val="001C27E7"/>
    <w:rsid w:val="001C2B87"/>
    <w:rsid w:val="001C2D4F"/>
    <w:rsid w:val="001C32D3"/>
    <w:rsid w:val="001C4401"/>
    <w:rsid w:val="001C448C"/>
    <w:rsid w:val="001C48CB"/>
    <w:rsid w:val="001C673A"/>
    <w:rsid w:val="001C706B"/>
    <w:rsid w:val="001C79E4"/>
    <w:rsid w:val="001D0580"/>
    <w:rsid w:val="001D06C1"/>
    <w:rsid w:val="001D0C3C"/>
    <w:rsid w:val="001D0E52"/>
    <w:rsid w:val="001D0E62"/>
    <w:rsid w:val="001D1169"/>
    <w:rsid w:val="001D2250"/>
    <w:rsid w:val="001D23FC"/>
    <w:rsid w:val="001D28B6"/>
    <w:rsid w:val="001D2A89"/>
    <w:rsid w:val="001D3498"/>
    <w:rsid w:val="001D352A"/>
    <w:rsid w:val="001D392E"/>
    <w:rsid w:val="001D58C2"/>
    <w:rsid w:val="001D5CF9"/>
    <w:rsid w:val="001D6929"/>
    <w:rsid w:val="001D695F"/>
    <w:rsid w:val="001D6DFE"/>
    <w:rsid w:val="001E0E2A"/>
    <w:rsid w:val="001E0F1E"/>
    <w:rsid w:val="001E3098"/>
    <w:rsid w:val="001E3305"/>
    <w:rsid w:val="001E36B5"/>
    <w:rsid w:val="001E4BEF"/>
    <w:rsid w:val="001E5C36"/>
    <w:rsid w:val="001E65AC"/>
    <w:rsid w:val="001E6909"/>
    <w:rsid w:val="001E6921"/>
    <w:rsid w:val="001E69EB"/>
    <w:rsid w:val="001E6DE1"/>
    <w:rsid w:val="001E7939"/>
    <w:rsid w:val="001F0011"/>
    <w:rsid w:val="001F04D3"/>
    <w:rsid w:val="001F0A38"/>
    <w:rsid w:val="001F207F"/>
    <w:rsid w:val="001F2295"/>
    <w:rsid w:val="001F44A2"/>
    <w:rsid w:val="001F5915"/>
    <w:rsid w:val="001F5A23"/>
    <w:rsid w:val="001F5CF7"/>
    <w:rsid w:val="001F60B3"/>
    <w:rsid w:val="001F7197"/>
    <w:rsid w:val="001F7348"/>
    <w:rsid w:val="001F7E6B"/>
    <w:rsid w:val="00200F42"/>
    <w:rsid w:val="0020151D"/>
    <w:rsid w:val="00201585"/>
    <w:rsid w:val="00201E51"/>
    <w:rsid w:val="00202F62"/>
    <w:rsid w:val="002032C4"/>
    <w:rsid w:val="00203696"/>
    <w:rsid w:val="00204350"/>
    <w:rsid w:val="002054F6"/>
    <w:rsid w:val="0020795F"/>
    <w:rsid w:val="002079D0"/>
    <w:rsid w:val="00207F6C"/>
    <w:rsid w:val="00207FE6"/>
    <w:rsid w:val="00210059"/>
    <w:rsid w:val="002103BB"/>
    <w:rsid w:val="0021068D"/>
    <w:rsid w:val="0021131F"/>
    <w:rsid w:val="00212547"/>
    <w:rsid w:val="00213A4B"/>
    <w:rsid w:val="00214715"/>
    <w:rsid w:val="00214976"/>
    <w:rsid w:val="002150F6"/>
    <w:rsid w:val="00215709"/>
    <w:rsid w:val="00216102"/>
    <w:rsid w:val="002167F1"/>
    <w:rsid w:val="00217941"/>
    <w:rsid w:val="00220F7F"/>
    <w:rsid w:val="002211BC"/>
    <w:rsid w:val="00221C71"/>
    <w:rsid w:val="00221CE1"/>
    <w:rsid w:val="002228EC"/>
    <w:rsid w:val="002229BB"/>
    <w:rsid w:val="002244C9"/>
    <w:rsid w:val="002246BF"/>
    <w:rsid w:val="00224984"/>
    <w:rsid w:val="00225783"/>
    <w:rsid w:val="00225A3C"/>
    <w:rsid w:val="00225D0D"/>
    <w:rsid w:val="002271B6"/>
    <w:rsid w:val="00227862"/>
    <w:rsid w:val="00230C8E"/>
    <w:rsid w:val="00231254"/>
    <w:rsid w:val="00231D24"/>
    <w:rsid w:val="00232075"/>
    <w:rsid w:val="0023241C"/>
    <w:rsid w:val="00233FC7"/>
    <w:rsid w:val="0023531D"/>
    <w:rsid w:val="00235A14"/>
    <w:rsid w:val="00235EFF"/>
    <w:rsid w:val="0023686C"/>
    <w:rsid w:val="0023715D"/>
    <w:rsid w:val="002401F1"/>
    <w:rsid w:val="002405B0"/>
    <w:rsid w:val="00240A65"/>
    <w:rsid w:val="00240CD5"/>
    <w:rsid w:val="00241529"/>
    <w:rsid w:val="00241562"/>
    <w:rsid w:val="00241705"/>
    <w:rsid w:val="00241ED8"/>
    <w:rsid w:val="002428BF"/>
    <w:rsid w:val="00243189"/>
    <w:rsid w:val="002448B1"/>
    <w:rsid w:val="00245A21"/>
    <w:rsid w:val="00246585"/>
    <w:rsid w:val="0024663A"/>
    <w:rsid w:val="002466B3"/>
    <w:rsid w:val="00247203"/>
    <w:rsid w:val="002474E9"/>
    <w:rsid w:val="002476EA"/>
    <w:rsid w:val="0025005A"/>
    <w:rsid w:val="00250121"/>
    <w:rsid w:val="00250241"/>
    <w:rsid w:val="0025078A"/>
    <w:rsid w:val="00250B4A"/>
    <w:rsid w:val="00251487"/>
    <w:rsid w:val="00251899"/>
    <w:rsid w:val="00252689"/>
    <w:rsid w:val="002532C8"/>
    <w:rsid w:val="0025562C"/>
    <w:rsid w:val="0025602E"/>
    <w:rsid w:val="00256675"/>
    <w:rsid w:val="00257DFB"/>
    <w:rsid w:val="00257F22"/>
    <w:rsid w:val="0026099C"/>
    <w:rsid w:val="00260F90"/>
    <w:rsid w:val="002615DB"/>
    <w:rsid w:val="002616BF"/>
    <w:rsid w:val="00261736"/>
    <w:rsid w:val="00261EB4"/>
    <w:rsid w:val="0026215F"/>
    <w:rsid w:val="002621B0"/>
    <w:rsid w:val="002633FB"/>
    <w:rsid w:val="00263424"/>
    <w:rsid w:val="002636A2"/>
    <w:rsid w:val="00263B33"/>
    <w:rsid w:val="002646AA"/>
    <w:rsid w:val="0026520F"/>
    <w:rsid w:val="00266134"/>
    <w:rsid w:val="002668C1"/>
    <w:rsid w:val="00267371"/>
    <w:rsid w:val="00267E41"/>
    <w:rsid w:val="00271C94"/>
    <w:rsid w:val="00271E14"/>
    <w:rsid w:val="00271E7F"/>
    <w:rsid w:val="002727B2"/>
    <w:rsid w:val="00272971"/>
    <w:rsid w:val="002731A0"/>
    <w:rsid w:val="002736EE"/>
    <w:rsid w:val="0027410E"/>
    <w:rsid w:val="002745B9"/>
    <w:rsid w:val="00274924"/>
    <w:rsid w:val="00274F4E"/>
    <w:rsid w:val="002751CE"/>
    <w:rsid w:val="0027527B"/>
    <w:rsid w:val="00275299"/>
    <w:rsid w:val="00276351"/>
    <w:rsid w:val="0027683D"/>
    <w:rsid w:val="00276BD1"/>
    <w:rsid w:val="0027743D"/>
    <w:rsid w:val="00277AF3"/>
    <w:rsid w:val="00277F30"/>
    <w:rsid w:val="00281B17"/>
    <w:rsid w:val="00281D66"/>
    <w:rsid w:val="0028247F"/>
    <w:rsid w:val="00282752"/>
    <w:rsid w:val="00282F23"/>
    <w:rsid w:val="00283287"/>
    <w:rsid w:val="0028343B"/>
    <w:rsid w:val="00284108"/>
    <w:rsid w:val="002843DD"/>
    <w:rsid w:val="00285798"/>
    <w:rsid w:val="002862D8"/>
    <w:rsid w:val="00286442"/>
    <w:rsid w:val="00286765"/>
    <w:rsid w:val="00286A32"/>
    <w:rsid w:val="00290783"/>
    <w:rsid w:val="0029092F"/>
    <w:rsid w:val="0029178F"/>
    <w:rsid w:val="0029321D"/>
    <w:rsid w:val="0029414E"/>
    <w:rsid w:val="00295FE6"/>
    <w:rsid w:val="00296BA0"/>
    <w:rsid w:val="002973E2"/>
    <w:rsid w:val="002976C4"/>
    <w:rsid w:val="0029784C"/>
    <w:rsid w:val="00297884"/>
    <w:rsid w:val="0029793A"/>
    <w:rsid w:val="002979E5"/>
    <w:rsid w:val="00297FB2"/>
    <w:rsid w:val="002A057C"/>
    <w:rsid w:val="002A13E6"/>
    <w:rsid w:val="002A1482"/>
    <w:rsid w:val="002A19C4"/>
    <w:rsid w:val="002A2479"/>
    <w:rsid w:val="002A27EE"/>
    <w:rsid w:val="002A3E59"/>
    <w:rsid w:val="002A3E6A"/>
    <w:rsid w:val="002A3EFE"/>
    <w:rsid w:val="002A433A"/>
    <w:rsid w:val="002A55A7"/>
    <w:rsid w:val="002A658F"/>
    <w:rsid w:val="002A7AD6"/>
    <w:rsid w:val="002B0DCA"/>
    <w:rsid w:val="002B1A70"/>
    <w:rsid w:val="002B34F9"/>
    <w:rsid w:val="002B3C63"/>
    <w:rsid w:val="002B5002"/>
    <w:rsid w:val="002B534D"/>
    <w:rsid w:val="002B5372"/>
    <w:rsid w:val="002B5429"/>
    <w:rsid w:val="002B5D40"/>
    <w:rsid w:val="002B6135"/>
    <w:rsid w:val="002B6361"/>
    <w:rsid w:val="002B6923"/>
    <w:rsid w:val="002B6969"/>
    <w:rsid w:val="002B6EBA"/>
    <w:rsid w:val="002B758A"/>
    <w:rsid w:val="002B76D0"/>
    <w:rsid w:val="002C1E04"/>
    <w:rsid w:val="002C1F99"/>
    <w:rsid w:val="002C32D4"/>
    <w:rsid w:val="002C4682"/>
    <w:rsid w:val="002C4826"/>
    <w:rsid w:val="002C4D1B"/>
    <w:rsid w:val="002C4DEA"/>
    <w:rsid w:val="002C4F1B"/>
    <w:rsid w:val="002C501C"/>
    <w:rsid w:val="002C5D28"/>
    <w:rsid w:val="002C6266"/>
    <w:rsid w:val="002C67B5"/>
    <w:rsid w:val="002C719E"/>
    <w:rsid w:val="002C7205"/>
    <w:rsid w:val="002C7B88"/>
    <w:rsid w:val="002D0047"/>
    <w:rsid w:val="002D05D1"/>
    <w:rsid w:val="002D0C34"/>
    <w:rsid w:val="002D13F2"/>
    <w:rsid w:val="002D1539"/>
    <w:rsid w:val="002D1B27"/>
    <w:rsid w:val="002D2191"/>
    <w:rsid w:val="002D2B89"/>
    <w:rsid w:val="002D2BD2"/>
    <w:rsid w:val="002D2EB1"/>
    <w:rsid w:val="002D3225"/>
    <w:rsid w:val="002D3A43"/>
    <w:rsid w:val="002D4499"/>
    <w:rsid w:val="002D44EE"/>
    <w:rsid w:val="002D4D25"/>
    <w:rsid w:val="002D4D3C"/>
    <w:rsid w:val="002D5C26"/>
    <w:rsid w:val="002D5FAC"/>
    <w:rsid w:val="002D6F57"/>
    <w:rsid w:val="002D6F93"/>
    <w:rsid w:val="002D7263"/>
    <w:rsid w:val="002D73E8"/>
    <w:rsid w:val="002E046A"/>
    <w:rsid w:val="002E0BDF"/>
    <w:rsid w:val="002E0DBF"/>
    <w:rsid w:val="002E1833"/>
    <w:rsid w:val="002E1D6A"/>
    <w:rsid w:val="002E1F84"/>
    <w:rsid w:val="002E20E6"/>
    <w:rsid w:val="002E2579"/>
    <w:rsid w:val="002E2AA6"/>
    <w:rsid w:val="002E2DCA"/>
    <w:rsid w:val="002E3238"/>
    <w:rsid w:val="002E35C2"/>
    <w:rsid w:val="002E47A4"/>
    <w:rsid w:val="002E4E99"/>
    <w:rsid w:val="002E55B5"/>
    <w:rsid w:val="002E5824"/>
    <w:rsid w:val="002E58B9"/>
    <w:rsid w:val="002E62C0"/>
    <w:rsid w:val="002E6830"/>
    <w:rsid w:val="002E7196"/>
    <w:rsid w:val="002E75E1"/>
    <w:rsid w:val="002E7BDA"/>
    <w:rsid w:val="002F0136"/>
    <w:rsid w:val="002F0849"/>
    <w:rsid w:val="002F0A69"/>
    <w:rsid w:val="002F1158"/>
    <w:rsid w:val="002F1826"/>
    <w:rsid w:val="002F18CA"/>
    <w:rsid w:val="002F23FF"/>
    <w:rsid w:val="002F2BE3"/>
    <w:rsid w:val="002F2DEF"/>
    <w:rsid w:val="002F33D5"/>
    <w:rsid w:val="002F3791"/>
    <w:rsid w:val="002F3BB7"/>
    <w:rsid w:val="002F3C34"/>
    <w:rsid w:val="002F47CF"/>
    <w:rsid w:val="002F4F3C"/>
    <w:rsid w:val="002F601C"/>
    <w:rsid w:val="002F60F2"/>
    <w:rsid w:val="002F68CE"/>
    <w:rsid w:val="002F6F80"/>
    <w:rsid w:val="002F769D"/>
    <w:rsid w:val="00300B38"/>
    <w:rsid w:val="00301833"/>
    <w:rsid w:val="003018BA"/>
    <w:rsid w:val="00302093"/>
    <w:rsid w:val="0030228D"/>
    <w:rsid w:val="0030407A"/>
    <w:rsid w:val="00304E4D"/>
    <w:rsid w:val="00305727"/>
    <w:rsid w:val="00305924"/>
    <w:rsid w:val="00306902"/>
    <w:rsid w:val="00306E8E"/>
    <w:rsid w:val="003074A7"/>
    <w:rsid w:val="00307781"/>
    <w:rsid w:val="0030784D"/>
    <w:rsid w:val="00307F6B"/>
    <w:rsid w:val="00310255"/>
    <w:rsid w:val="00310A4C"/>
    <w:rsid w:val="00310E83"/>
    <w:rsid w:val="00311409"/>
    <w:rsid w:val="003119F6"/>
    <w:rsid w:val="00312181"/>
    <w:rsid w:val="0031277F"/>
    <w:rsid w:val="0031308B"/>
    <w:rsid w:val="0031339F"/>
    <w:rsid w:val="00313723"/>
    <w:rsid w:val="003137B9"/>
    <w:rsid w:val="003156CE"/>
    <w:rsid w:val="00316578"/>
    <w:rsid w:val="003172A1"/>
    <w:rsid w:val="00317878"/>
    <w:rsid w:val="00317AA6"/>
    <w:rsid w:val="00321229"/>
    <w:rsid w:val="00321461"/>
    <w:rsid w:val="0032198D"/>
    <w:rsid w:val="00321C57"/>
    <w:rsid w:val="00322708"/>
    <w:rsid w:val="00322876"/>
    <w:rsid w:val="00324464"/>
    <w:rsid w:val="00325075"/>
    <w:rsid w:val="003260CD"/>
    <w:rsid w:val="003270B7"/>
    <w:rsid w:val="00327C65"/>
    <w:rsid w:val="00330AAF"/>
    <w:rsid w:val="00330B7E"/>
    <w:rsid w:val="00330DA8"/>
    <w:rsid w:val="00330E9C"/>
    <w:rsid w:val="00331F4D"/>
    <w:rsid w:val="00331FB8"/>
    <w:rsid w:val="00333A6B"/>
    <w:rsid w:val="0033410F"/>
    <w:rsid w:val="00334B38"/>
    <w:rsid w:val="00334BD7"/>
    <w:rsid w:val="00335AFB"/>
    <w:rsid w:val="003363BB"/>
    <w:rsid w:val="003363CF"/>
    <w:rsid w:val="0033680A"/>
    <w:rsid w:val="00336E46"/>
    <w:rsid w:val="003372E5"/>
    <w:rsid w:val="003375E3"/>
    <w:rsid w:val="00337852"/>
    <w:rsid w:val="0034067C"/>
    <w:rsid w:val="00340A59"/>
    <w:rsid w:val="00341AB6"/>
    <w:rsid w:val="00341F03"/>
    <w:rsid w:val="00342FF8"/>
    <w:rsid w:val="00343E8E"/>
    <w:rsid w:val="00347002"/>
    <w:rsid w:val="0034783F"/>
    <w:rsid w:val="00347A90"/>
    <w:rsid w:val="00350DF7"/>
    <w:rsid w:val="00350FA4"/>
    <w:rsid w:val="0035139B"/>
    <w:rsid w:val="003516FE"/>
    <w:rsid w:val="00351BE1"/>
    <w:rsid w:val="00351DC4"/>
    <w:rsid w:val="003520C6"/>
    <w:rsid w:val="00352141"/>
    <w:rsid w:val="00352701"/>
    <w:rsid w:val="00352B21"/>
    <w:rsid w:val="00352B61"/>
    <w:rsid w:val="00352CF9"/>
    <w:rsid w:val="00352E3E"/>
    <w:rsid w:val="003534DB"/>
    <w:rsid w:val="00353901"/>
    <w:rsid w:val="00353937"/>
    <w:rsid w:val="00354004"/>
    <w:rsid w:val="00354018"/>
    <w:rsid w:val="0035480C"/>
    <w:rsid w:val="00354E5B"/>
    <w:rsid w:val="00355BCB"/>
    <w:rsid w:val="00356273"/>
    <w:rsid w:val="0035633A"/>
    <w:rsid w:val="003565CE"/>
    <w:rsid w:val="00356929"/>
    <w:rsid w:val="00357185"/>
    <w:rsid w:val="00357D58"/>
    <w:rsid w:val="00357D74"/>
    <w:rsid w:val="0036063B"/>
    <w:rsid w:val="00360708"/>
    <w:rsid w:val="0036070A"/>
    <w:rsid w:val="00361880"/>
    <w:rsid w:val="00361986"/>
    <w:rsid w:val="00361B09"/>
    <w:rsid w:val="00362F9F"/>
    <w:rsid w:val="00363938"/>
    <w:rsid w:val="00363FEF"/>
    <w:rsid w:val="00364661"/>
    <w:rsid w:val="0036557C"/>
    <w:rsid w:val="00365AA9"/>
    <w:rsid w:val="00365D0E"/>
    <w:rsid w:val="00366006"/>
    <w:rsid w:val="00366B62"/>
    <w:rsid w:val="00367937"/>
    <w:rsid w:val="003707CC"/>
    <w:rsid w:val="00371C9B"/>
    <w:rsid w:val="003721E6"/>
    <w:rsid w:val="00372249"/>
    <w:rsid w:val="003731E5"/>
    <w:rsid w:val="0037394E"/>
    <w:rsid w:val="00374540"/>
    <w:rsid w:val="0037472E"/>
    <w:rsid w:val="00375FE4"/>
    <w:rsid w:val="0037602A"/>
    <w:rsid w:val="00376EBA"/>
    <w:rsid w:val="00376F53"/>
    <w:rsid w:val="00377645"/>
    <w:rsid w:val="0038110D"/>
    <w:rsid w:val="0038135C"/>
    <w:rsid w:val="00381D57"/>
    <w:rsid w:val="003820EB"/>
    <w:rsid w:val="00382391"/>
    <w:rsid w:val="00382672"/>
    <w:rsid w:val="00382E13"/>
    <w:rsid w:val="00383216"/>
    <w:rsid w:val="003832C4"/>
    <w:rsid w:val="0038365C"/>
    <w:rsid w:val="00383FDD"/>
    <w:rsid w:val="003843B0"/>
    <w:rsid w:val="003843D3"/>
    <w:rsid w:val="00384FDC"/>
    <w:rsid w:val="00386ACF"/>
    <w:rsid w:val="00387706"/>
    <w:rsid w:val="00387711"/>
    <w:rsid w:val="00387F41"/>
    <w:rsid w:val="0039076E"/>
    <w:rsid w:val="0039090A"/>
    <w:rsid w:val="00390A21"/>
    <w:rsid w:val="00390FE7"/>
    <w:rsid w:val="00391BF8"/>
    <w:rsid w:val="00391CD9"/>
    <w:rsid w:val="003926D7"/>
    <w:rsid w:val="00392A56"/>
    <w:rsid w:val="00393B8E"/>
    <w:rsid w:val="003945A0"/>
    <w:rsid w:val="003947BE"/>
    <w:rsid w:val="00394F65"/>
    <w:rsid w:val="0039559B"/>
    <w:rsid w:val="00395F3D"/>
    <w:rsid w:val="0039724D"/>
    <w:rsid w:val="00397906"/>
    <w:rsid w:val="00397D5B"/>
    <w:rsid w:val="00397E59"/>
    <w:rsid w:val="003A1675"/>
    <w:rsid w:val="003A1895"/>
    <w:rsid w:val="003A1AD2"/>
    <w:rsid w:val="003A2BD3"/>
    <w:rsid w:val="003A33EC"/>
    <w:rsid w:val="003A3980"/>
    <w:rsid w:val="003A4934"/>
    <w:rsid w:val="003A52A0"/>
    <w:rsid w:val="003A5523"/>
    <w:rsid w:val="003A5C63"/>
    <w:rsid w:val="003A5D4A"/>
    <w:rsid w:val="003A67ED"/>
    <w:rsid w:val="003A6876"/>
    <w:rsid w:val="003A69C5"/>
    <w:rsid w:val="003A6F51"/>
    <w:rsid w:val="003A7C54"/>
    <w:rsid w:val="003A7E04"/>
    <w:rsid w:val="003B0965"/>
    <w:rsid w:val="003B2141"/>
    <w:rsid w:val="003B258D"/>
    <w:rsid w:val="003B25AE"/>
    <w:rsid w:val="003B2A11"/>
    <w:rsid w:val="003B2A98"/>
    <w:rsid w:val="003B2E77"/>
    <w:rsid w:val="003B35D6"/>
    <w:rsid w:val="003B4CDD"/>
    <w:rsid w:val="003B500F"/>
    <w:rsid w:val="003B5200"/>
    <w:rsid w:val="003B52FB"/>
    <w:rsid w:val="003B7272"/>
    <w:rsid w:val="003B739D"/>
    <w:rsid w:val="003B77CF"/>
    <w:rsid w:val="003B7A5A"/>
    <w:rsid w:val="003C00CD"/>
    <w:rsid w:val="003C021B"/>
    <w:rsid w:val="003C022B"/>
    <w:rsid w:val="003C02E7"/>
    <w:rsid w:val="003C0483"/>
    <w:rsid w:val="003C08A7"/>
    <w:rsid w:val="003C0B62"/>
    <w:rsid w:val="003C1308"/>
    <w:rsid w:val="003C13A9"/>
    <w:rsid w:val="003C1624"/>
    <w:rsid w:val="003C2A6F"/>
    <w:rsid w:val="003C359A"/>
    <w:rsid w:val="003C3A5A"/>
    <w:rsid w:val="003C3BAA"/>
    <w:rsid w:val="003C3F0D"/>
    <w:rsid w:val="003C43DA"/>
    <w:rsid w:val="003C45A4"/>
    <w:rsid w:val="003C5CB9"/>
    <w:rsid w:val="003C6329"/>
    <w:rsid w:val="003C66F9"/>
    <w:rsid w:val="003C6815"/>
    <w:rsid w:val="003C7591"/>
    <w:rsid w:val="003C75D8"/>
    <w:rsid w:val="003C7B27"/>
    <w:rsid w:val="003D018F"/>
    <w:rsid w:val="003D01F5"/>
    <w:rsid w:val="003D0EE5"/>
    <w:rsid w:val="003D22BC"/>
    <w:rsid w:val="003D2588"/>
    <w:rsid w:val="003D285A"/>
    <w:rsid w:val="003D44E6"/>
    <w:rsid w:val="003D45CD"/>
    <w:rsid w:val="003D4B4E"/>
    <w:rsid w:val="003D535D"/>
    <w:rsid w:val="003D53A3"/>
    <w:rsid w:val="003D5B67"/>
    <w:rsid w:val="003D5B9F"/>
    <w:rsid w:val="003D69F0"/>
    <w:rsid w:val="003D6C1E"/>
    <w:rsid w:val="003D6EC2"/>
    <w:rsid w:val="003D722D"/>
    <w:rsid w:val="003D7C55"/>
    <w:rsid w:val="003D7E64"/>
    <w:rsid w:val="003E0025"/>
    <w:rsid w:val="003E0604"/>
    <w:rsid w:val="003E0BC2"/>
    <w:rsid w:val="003E1A8B"/>
    <w:rsid w:val="003E22CF"/>
    <w:rsid w:val="003E3093"/>
    <w:rsid w:val="003E3408"/>
    <w:rsid w:val="003E4163"/>
    <w:rsid w:val="003E483C"/>
    <w:rsid w:val="003E51F5"/>
    <w:rsid w:val="003E5CFD"/>
    <w:rsid w:val="003E6101"/>
    <w:rsid w:val="003E62B0"/>
    <w:rsid w:val="003E64FD"/>
    <w:rsid w:val="003E65A6"/>
    <w:rsid w:val="003E65EB"/>
    <w:rsid w:val="003E75D1"/>
    <w:rsid w:val="003E78EF"/>
    <w:rsid w:val="003E7A0B"/>
    <w:rsid w:val="003E7F31"/>
    <w:rsid w:val="003F1C23"/>
    <w:rsid w:val="003F20C4"/>
    <w:rsid w:val="003F21EB"/>
    <w:rsid w:val="003F258A"/>
    <w:rsid w:val="003F2C1E"/>
    <w:rsid w:val="003F4998"/>
    <w:rsid w:val="003F4EC7"/>
    <w:rsid w:val="003F51D5"/>
    <w:rsid w:val="003F6419"/>
    <w:rsid w:val="003F6C39"/>
    <w:rsid w:val="00400440"/>
    <w:rsid w:val="00401EA9"/>
    <w:rsid w:val="0040210D"/>
    <w:rsid w:val="00402A84"/>
    <w:rsid w:val="004033B0"/>
    <w:rsid w:val="0040393B"/>
    <w:rsid w:val="00403C03"/>
    <w:rsid w:val="00404275"/>
    <w:rsid w:val="00404568"/>
    <w:rsid w:val="0040497E"/>
    <w:rsid w:val="0040552A"/>
    <w:rsid w:val="00405981"/>
    <w:rsid w:val="00406183"/>
    <w:rsid w:val="00406B24"/>
    <w:rsid w:val="0040788B"/>
    <w:rsid w:val="004079F8"/>
    <w:rsid w:val="00407B7B"/>
    <w:rsid w:val="00407E2A"/>
    <w:rsid w:val="004107B2"/>
    <w:rsid w:val="00410C23"/>
    <w:rsid w:val="00410F3F"/>
    <w:rsid w:val="0041185A"/>
    <w:rsid w:val="00411866"/>
    <w:rsid w:val="00411D0A"/>
    <w:rsid w:val="004127D9"/>
    <w:rsid w:val="00413416"/>
    <w:rsid w:val="00413894"/>
    <w:rsid w:val="0041422E"/>
    <w:rsid w:val="0041433A"/>
    <w:rsid w:val="00414DD5"/>
    <w:rsid w:val="00414DF4"/>
    <w:rsid w:val="00414F13"/>
    <w:rsid w:val="00415CF0"/>
    <w:rsid w:val="00415DB9"/>
    <w:rsid w:val="0041614A"/>
    <w:rsid w:val="00416D4F"/>
    <w:rsid w:val="00417483"/>
    <w:rsid w:val="004206A7"/>
    <w:rsid w:val="0042149D"/>
    <w:rsid w:val="0042240E"/>
    <w:rsid w:val="00422723"/>
    <w:rsid w:val="00422F00"/>
    <w:rsid w:val="00423117"/>
    <w:rsid w:val="004231B5"/>
    <w:rsid w:val="00423599"/>
    <w:rsid w:val="00423AB5"/>
    <w:rsid w:val="004246C5"/>
    <w:rsid w:val="00424B2F"/>
    <w:rsid w:val="0042555F"/>
    <w:rsid w:val="004259DA"/>
    <w:rsid w:val="00425ABB"/>
    <w:rsid w:val="00425D1A"/>
    <w:rsid w:val="00425F1E"/>
    <w:rsid w:val="0042622E"/>
    <w:rsid w:val="004263D0"/>
    <w:rsid w:val="00426E81"/>
    <w:rsid w:val="00427288"/>
    <w:rsid w:val="004274EC"/>
    <w:rsid w:val="004277D7"/>
    <w:rsid w:val="00427D76"/>
    <w:rsid w:val="00427FDA"/>
    <w:rsid w:val="0043140A"/>
    <w:rsid w:val="004316FC"/>
    <w:rsid w:val="00432002"/>
    <w:rsid w:val="00432045"/>
    <w:rsid w:val="004327F6"/>
    <w:rsid w:val="00432AB0"/>
    <w:rsid w:val="004332DA"/>
    <w:rsid w:val="00433A7D"/>
    <w:rsid w:val="00433C33"/>
    <w:rsid w:val="004359B1"/>
    <w:rsid w:val="00436132"/>
    <w:rsid w:val="00437280"/>
    <w:rsid w:val="00437284"/>
    <w:rsid w:val="00437355"/>
    <w:rsid w:val="00437F4A"/>
    <w:rsid w:val="0044053D"/>
    <w:rsid w:val="00441212"/>
    <w:rsid w:val="00441EC7"/>
    <w:rsid w:val="00441F22"/>
    <w:rsid w:val="0044229D"/>
    <w:rsid w:val="0044271C"/>
    <w:rsid w:val="00442C9E"/>
    <w:rsid w:val="00443801"/>
    <w:rsid w:val="00443EEB"/>
    <w:rsid w:val="00443FCF"/>
    <w:rsid w:val="00444466"/>
    <w:rsid w:val="0044451D"/>
    <w:rsid w:val="00444D70"/>
    <w:rsid w:val="004455C7"/>
    <w:rsid w:val="004463AA"/>
    <w:rsid w:val="00446F49"/>
    <w:rsid w:val="0044723C"/>
    <w:rsid w:val="00447311"/>
    <w:rsid w:val="00447A00"/>
    <w:rsid w:val="00450CCE"/>
    <w:rsid w:val="0045131A"/>
    <w:rsid w:val="004519FE"/>
    <w:rsid w:val="00452B72"/>
    <w:rsid w:val="00452C72"/>
    <w:rsid w:val="0045350D"/>
    <w:rsid w:val="00453EF2"/>
    <w:rsid w:val="0045401F"/>
    <w:rsid w:val="0045406E"/>
    <w:rsid w:val="00454878"/>
    <w:rsid w:val="00454AC4"/>
    <w:rsid w:val="00454B2F"/>
    <w:rsid w:val="00455378"/>
    <w:rsid w:val="0045592D"/>
    <w:rsid w:val="00455B8C"/>
    <w:rsid w:val="00455BDC"/>
    <w:rsid w:val="00456429"/>
    <w:rsid w:val="00457A51"/>
    <w:rsid w:val="00461C1D"/>
    <w:rsid w:val="004629B1"/>
    <w:rsid w:val="00463C5F"/>
    <w:rsid w:val="00464F70"/>
    <w:rsid w:val="0046729B"/>
    <w:rsid w:val="0046779F"/>
    <w:rsid w:val="00470005"/>
    <w:rsid w:val="00470B7F"/>
    <w:rsid w:val="00471EBD"/>
    <w:rsid w:val="004722A6"/>
    <w:rsid w:val="00472CE7"/>
    <w:rsid w:val="004733B1"/>
    <w:rsid w:val="0047366D"/>
    <w:rsid w:val="00473989"/>
    <w:rsid w:val="00473B05"/>
    <w:rsid w:val="004743D2"/>
    <w:rsid w:val="00475549"/>
    <w:rsid w:val="0047560C"/>
    <w:rsid w:val="004759F4"/>
    <w:rsid w:val="00477317"/>
    <w:rsid w:val="004778BB"/>
    <w:rsid w:val="00477C49"/>
    <w:rsid w:val="00480480"/>
    <w:rsid w:val="00480690"/>
    <w:rsid w:val="004806BC"/>
    <w:rsid w:val="00480E56"/>
    <w:rsid w:val="004810BB"/>
    <w:rsid w:val="00481A7C"/>
    <w:rsid w:val="00481AFF"/>
    <w:rsid w:val="0048268C"/>
    <w:rsid w:val="00482A62"/>
    <w:rsid w:val="00482C21"/>
    <w:rsid w:val="004830FB"/>
    <w:rsid w:val="00485A76"/>
    <w:rsid w:val="0048600D"/>
    <w:rsid w:val="00486FB9"/>
    <w:rsid w:val="00487FFA"/>
    <w:rsid w:val="0049038F"/>
    <w:rsid w:val="00490502"/>
    <w:rsid w:val="00491EFB"/>
    <w:rsid w:val="0049203B"/>
    <w:rsid w:val="00492827"/>
    <w:rsid w:val="004931AC"/>
    <w:rsid w:val="00493F9C"/>
    <w:rsid w:val="00494400"/>
    <w:rsid w:val="004944A9"/>
    <w:rsid w:val="004951C3"/>
    <w:rsid w:val="00495B14"/>
    <w:rsid w:val="0049682B"/>
    <w:rsid w:val="00496D69"/>
    <w:rsid w:val="0049704D"/>
    <w:rsid w:val="00497075"/>
    <w:rsid w:val="004972A6"/>
    <w:rsid w:val="00497DA0"/>
    <w:rsid w:val="00497E13"/>
    <w:rsid w:val="00497EB0"/>
    <w:rsid w:val="004A051F"/>
    <w:rsid w:val="004A0725"/>
    <w:rsid w:val="004A0A37"/>
    <w:rsid w:val="004A0B43"/>
    <w:rsid w:val="004A1EC7"/>
    <w:rsid w:val="004A28FD"/>
    <w:rsid w:val="004A2A63"/>
    <w:rsid w:val="004A2B42"/>
    <w:rsid w:val="004A2DC4"/>
    <w:rsid w:val="004A2E6E"/>
    <w:rsid w:val="004A3008"/>
    <w:rsid w:val="004A4391"/>
    <w:rsid w:val="004A531D"/>
    <w:rsid w:val="004A55DA"/>
    <w:rsid w:val="004A60EE"/>
    <w:rsid w:val="004A6522"/>
    <w:rsid w:val="004A7100"/>
    <w:rsid w:val="004A77E4"/>
    <w:rsid w:val="004B01AF"/>
    <w:rsid w:val="004B057C"/>
    <w:rsid w:val="004B07C8"/>
    <w:rsid w:val="004B1449"/>
    <w:rsid w:val="004B162B"/>
    <w:rsid w:val="004B2124"/>
    <w:rsid w:val="004B21A2"/>
    <w:rsid w:val="004B39DD"/>
    <w:rsid w:val="004B3ACD"/>
    <w:rsid w:val="004B3D7B"/>
    <w:rsid w:val="004B3E6C"/>
    <w:rsid w:val="004B4373"/>
    <w:rsid w:val="004B499F"/>
    <w:rsid w:val="004B54C6"/>
    <w:rsid w:val="004B6E1B"/>
    <w:rsid w:val="004B7406"/>
    <w:rsid w:val="004B759D"/>
    <w:rsid w:val="004B791E"/>
    <w:rsid w:val="004B7E09"/>
    <w:rsid w:val="004C08DA"/>
    <w:rsid w:val="004C0A8B"/>
    <w:rsid w:val="004C1140"/>
    <w:rsid w:val="004C1676"/>
    <w:rsid w:val="004C17EA"/>
    <w:rsid w:val="004C1BBB"/>
    <w:rsid w:val="004C202B"/>
    <w:rsid w:val="004C23DA"/>
    <w:rsid w:val="004C2C13"/>
    <w:rsid w:val="004C32E8"/>
    <w:rsid w:val="004C3890"/>
    <w:rsid w:val="004C3A89"/>
    <w:rsid w:val="004C3B02"/>
    <w:rsid w:val="004C4D13"/>
    <w:rsid w:val="004C5A82"/>
    <w:rsid w:val="004C637A"/>
    <w:rsid w:val="004C6A8E"/>
    <w:rsid w:val="004C730B"/>
    <w:rsid w:val="004C78D0"/>
    <w:rsid w:val="004C79F2"/>
    <w:rsid w:val="004D0124"/>
    <w:rsid w:val="004D0684"/>
    <w:rsid w:val="004D09FA"/>
    <w:rsid w:val="004D30B0"/>
    <w:rsid w:val="004D32EB"/>
    <w:rsid w:val="004D3A74"/>
    <w:rsid w:val="004D3BCD"/>
    <w:rsid w:val="004D3C72"/>
    <w:rsid w:val="004D3D7D"/>
    <w:rsid w:val="004D43D9"/>
    <w:rsid w:val="004D4E0A"/>
    <w:rsid w:val="004D5081"/>
    <w:rsid w:val="004D6999"/>
    <w:rsid w:val="004D6F6F"/>
    <w:rsid w:val="004D7D34"/>
    <w:rsid w:val="004E08CD"/>
    <w:rsid w:val="004E0E33"/>
    <w:rsid w:val="004E0E48"/>
    <w:rsid w:val="004E1D3E"/>
    <w:rsid w:val="004E1FDB"/>
    <w:rsid w:val="004E1FEB"/>
    <w:rsid w:val="004E2258"/>
    <w:rsid w:val="004E3901"/>
    <w:rsid w:val="004E3F78"/>
    <w:rsid w:val="004E3F88"/>
    <w:rsid w:val="004E4E38"/>
    <w:rsid w:val="004E4F1F"/>
    <w:rsid w:val="004E5CDB"/>
    <w:rsid w:val="004E5EE3"/>
    <w:rsid w:val="004E67E3"/>
    <w:rsid w:val="004E6AB7"/>
    <w:rsid w:val="004F040B"/>
    <w:rsid w:val="004F0DE6"/>
    <w:rsid w:val="004F143D"/>
    <w:rsid w:val="004F2AF2"/>
    <w:rsid w:val="004F441A"/>
    <w:rsid w:val="004F479A"/>
    <w:rsid w:val="004F481D"/>
    <w:rsid w:val="004F498C"/>
    <w:rsid w:val="004F4D79"/>
    <w:rsid w:val="004F5013"/>
    <w:rsid w:val="004F5304"/>
    <w:rsid w:val="004F5704"/>
    <w:rsid w:val="004F6088"/>
    <w:rsid w:val="004F6841"/>
    <w:rsid w:val="004F6AED"/>
    <w:rsid w:val="004F7CE2"/>
    <w:rsid w:val="004F7F2E"/>
    <w:rsid w:val="004F7F4E"/>
    <w:rsid w:val="0050064D"/>
    <w:rsid w:val="00500E1B"/>
    <w:rsid w:val="00501A6F"/>
    <w:rsid w:val="00501B55"/>
    <w:rsid w:val="005027B6"/>
    <w:rsid w:val="005031DC"/>
    <w:rsid w:val="0050495C"/>
    <w:rsid w:val="00504F3F"/>
    <w:rsid w:val="00505126"/>
    <w:rsid w:val="00505C91"/>
    <w:rsid w:val="005067FB"/>
    <w:rsid w:val="005069D0"/>
    <w:rsid w:val="00506D81"/>
    <w:rsid w:val="005073A6"/>
    <w:rsid w:val="005100AA"/>
    <w:rsid w:val="0051042D"/>
    <w:rsid w:val="00511610"/>
    <w:rsid w:val="0051186E"/>
    <w:rsid w:val="00511F24"/>
    <w:rsid w:val="005124E8"/>
    <w:rsid w:val="00512B78"/>
    <w:rsid w:val="00512CB8"/>
    <w:rsid w:val="00512FA3"/>
    <w:rsid w:val="00513504"/>
    <w:rsid w:val="00513969"/>
    <w:rsid w:val="0051398C"/>
    <w:rsid w:val="005139AF"/>
    <w:rsid w:val="00514461"/>
    <w:rsid w:val="00514D5B"/>
    <w:rsid w:val="005172DD"/>
    <w:rsid w:val="00517316"/>
    <w:rsid w:val="005175D6"/>
    <w:rsid w:val="00517A71"/>
    <w:rsid w:val="005200C2"/>
    <w:rsid w:val="005201C3"/>
    <w:rsid w:val="005201FF"/>
    <w:rsid w:val="005203B2"/>
    <w:rsid w:val="0052064A"/>
    <w:rsid w:val="00520660"/>
    <w:rsid w:val="00520AE4"/>
    <w:rsid w:val="00521105"/>
    <w:rsid w:val="005214F6"/>
    <w:rsid w:val="005227D1"/>
    <w:rsid w:val="0052287A"/>
    <w:rsid w:val="00523A56"/>
    <w:rsid w:val="005245F4"/>
    <w:rsid w:val="00524CE0"/>
    <w:rsid w:val="00525225"/>
    <w:rsid w:val="005276FA"/>
    <w:rsid w:val="005301C5"/>
    <w:rsid w:val="00530A74"/>
    <w:rsid w:val="00531102"/>
    <w:rsid w:val="005316C5"/>
    <w:rsid w:val="00531786"/>
    <w:rsid w:val="005317A5"/>
    <w:rsid w:val="0053190F"/>
    <w:rsid w:val="00532925"/>
    <w:rsid w:val="00533353"/>
    <w:rsid w:val="005353B1"/>
    <w:rsid w:val="00535635"/>
    <w:rsid w:val="00535767"/>
    <w:rsid w:val="00535A54"/>
    <w:rsid w:val="00535F55"/>
    <w:rsid w:val="00537290"/>
    <w:rsid w:val="00537829"/>
    <w:rsid w:val="005400BD"/>
    <w:rsid w:val="00540B88"/>
    <w:rsid w:val="0054158C"/>
    <w:rsid w:val="00541C1A"/>
    <w:rsid w:val="00541F4C"/>
    <w:rsid w:val="005433C5"/>
    <w:rsid w:val="0054347E"/>
    <w:rsid w:val="00544713"/>
    <w:rsid w:val="00545414"/>
    <w:rsid w:val="0054549F"/>
    <w:rsid w:val="005468EC"/>
    <w:rsid w:val="00546FA8"/>
    <w:rsid w:val="00547205"/>
    <w:rsid w:val="0054735B"/>
    <w:rsid w:val="00547DEA"/>
    <w:rsid w:val="005502E6"/>
    <w:rsid w:val="00550748"/>
    <w:rsid w:val="00550FC4"/>
    <w:rsid w:val="00551C0A"/>
    <w:rsid w:val="00551D0A"/>
    <w:rsid w:val="00551F66"/>
    <w:rsid w:val="005521AA"/>
    <w:rsid w:val="00553D6B"/>
    <w:rsid w:val="00553DDA"/>
    <w:rsid w:val="00554403"/>
    <w:rsid w:val="00554CB7"/>
    <w:rsid w:val="00554D1B"/>
    <w:rsid w:val="0055688C"/>
    <w:rsid w:val="005568A4"/>
    <w:rsid w:val="00557426"/>
    <w:rsid w:val="005574BC"/>
    <w:rsid w:val="00557893"/>
    <w:rsid w:val="0056015D"/>
    <w:rsid w:val="00562C51"/>
    <w:rsid w:val="005632E7"/>
    <w:rsid w:val="00563E51"/>
    <w:rsid w:val="005648CD"/>
    <w:rsid w:val="00564BFD"/>
    <w:rsid w:val="005656A6"/>
    <w:rsid w:val="00565F76"/>
    <w:rsid w:val="0056611B"/>
    <w:rsid w:val="00566537"/>
    <w:rsid w:val="005668D8"/>
    <w:rsid w:val="00566D30"/>
    <w:rsid w:val="005673C2"/>
    <w:rsid w:val="00570DA4"/>
    <w:rsid w:val="00570E32"/>
    <w:rsid w:val="00571997"/>
    <w:rsid w:val="00572607"/>
    <w:rsid w:val="00572DE2"/>
    <w:rsid w:val="0057307C"/>
    <w:rsid w:val="00574B99"/>
    <w:rsid w:val="00574D1E"/>
    <w:rsid w:val="0057508E"/>
    <w:rsid w:val="00575B85"/>
    <w:rsid w:val="00580347"/>
    <w:rsid w:val="0058057B"/>
    <w:rsid w:val="00581283"/>
    <w:rsid w:val="0058166A"/>
    <w:rsid w:val="00581E62"/>
    <w:rsid w:val="00582C69"/>
    <w:rsid w:val="005830A7"/>
    <w:rsid w:val="00583361"/>
    <w:rsid w:val="00583742"/>
    <w:rsid w:val="005837EA"/>
    <w:rsid w:val="00583F3E"/>
    <w:rsid w:val="00583FED"/>
    <w:rsid w:val="00584423"/>
    <w:rsid w:val="00585768"/>
    <w:rsid w:val="00585F0C"/>
    <w:rsid w:val="00586822"/>
    <w:rsid w:val="00587819"/>
    <w:rsid w:val="0059030B"/>
    <w:rsid w:val="005904FF"/>
    <w:rsid w:val="00590AAA"/>
    <w:rsid w:val="005927A1"/>
    <w:rsid w:val="00592960"/>
    <w:rsid w:val="00593176"/>
    <w:rsid w:val="005937F8"/>
    <w:rsid w:val="005944A8"/>
    <w:rsid w:val="00594A6C"/>
    <w:rsid w:val="00594E2E"/>
    <w:rsid w:val="0059508F"/>
    <w:rsid w:val="00595276"/>
    <w:rsid w:val="00595856"/>
    <w:rsid w:val="00595869"/>
    <w:rsid w:val="0059590E"/>
    <w:rsid w:val="0059792A"/>
    <w:rsid w:val="005A0A1D"/>
    <w:rsid w:val="005A106A"/>
    <w:rsid w:val="005A131A"/>
    <w:rsid w:val="005A3C8B"/>
    <w:rsid w:val="005A3CAE"/>
    <w:rsid w:val="005A3E8B"/>
    <w:rsid w:val="005A4670"/>
    <w:rsid w:val="005A4766"/>
    <w:rsid w:val="005A6163"/>
    <w:rsid w:val="005A6B15"/>
    <w:rsid w:val="005A73F4"/>
    <w:rsid w:val="005A7F84"/>
    <w:rsid w:val="005B03DB"/>
    <w:rsid w:val="005B111D"/>
    <w:rsid w:val="005B157F"/>
    <w:rsid w:val="005B1787"/>
    <w:rsid w:val="005B2F32"/>
    <w:rsid w:val="005B3471"/>
    <w:rsid w:val="005B3656"/>
    <w:rsid w:val="005B4261"/>
    <w:rsid w:val="005B4DF7"/>
    <w:rsid w:val="005B5256"/>
    <w:rsid w:val="005B58A2"/>
    <w:rsid w:val="005B6874"/>
    <w:rsid w:val="005B73B4"/>
    <w:rsid w:val="005B74F3"/>
    <w:rsid w:val="005B79FD"/>
    <w:rsid w:val="005B7FCE"/>
    <w:rsid w:val="005C012B"/>
    <w:rsid w:val="005C0BAB"/>
    <w:rsid w:val="005C1AC3"/>
    <w:rsid w:val="005C2A62"/>
    <w:rsid w:val="005C2E58"/>
    <w:rsid w:val="005C4129"/>
    <w:rsid w:val="005C49BC"/>
    <w:rsid w:val="005C51C8"/>
    <w:rsid w:val="005C5C43"/>
    <w:rsid w:val="005C6312"/>
    <w:rsid w:val="005C6844"/>
    <w:rsid w:val="005C6F2A"/>
    <w:rsid w:val="005C72A8"/>
    <w:rsid w:val="005C733A"/>
    <w:rsid w:val="005C741C"/>
    <w:rsid w:val="005D03A4"/>
    <w:rsid w:val="005D0C70"/>
    <w:rsid w:val="005D0FDA"/>
    <w:rsid w:val="005D1666"/>
    <w:rsid w:val="005D2BCA"/>
    <w:rsid w:val="005D32C0"/>
    <w:rsid w:val="005D338D"/>
    <w:rsid w:val="005D5109"/>
    <w:rsid w:val="005D5907"/>
    <w:rsid w:val="005D5E63"/>
    <w:rsid w:val="005D66EC"/>
    <w:rsid w:val="005D6AAB"/>
    <w:rsid w:val="005D71DE"/>
    <w:rsid w:val="005D7C00"/>
    <w:rsid w:val="005E02DC"/>
    <w:rsid w:val="005E05B6"/>
    <w:rsid w:val="005E1C45"/>
    <w:rsid w:val="005E1E9D"/>
    <w:rsid w:val="005E24CE"/>
    <w:rsid w:val="005E3479"/>
    <w:rsid w:val="005E3BDC"/>
    <w:rsid w:val="005E4004"/>
    <w:rsid w:val="005E4224"/>
    <w:rsid w:val="005E616B"/>
    <w:rsid w:val="005E6F8F"/>
    <w:rsid w:val="005E7102"/>
    <w:rsid w:val="005E7A06"/>
    <w:rsid w:val="005F041D"/>
    <w:rsid w:val="005F0ACC"/>
    <w:rsid w:val="005F0AD9"/>
    <w:rsid w:val="005F13A6"/>
    <w:rsid w:val="005F1B4C"/>
    <w:rsid w:val="005F2057"/>
    <w:rsid w:val="005F205E"/>
    <w:rsid w:val="005F212C"/>
    <w:rsid w:val="005F2A50"/>
    <w:rsid w:val="005F3B20"/>
    <w:rsid w:val="005F3D0A"/>
    <w:rsid w:val="005F43A3"/>
    <w:rsid w:val="005F4730"/>
    <w:rsid w:val="005F5708"/>
    <w:rsid w:val="005F64B3"/>
    <w:rsid w:val="005F65EE"/>
    <w:rsid w:val="005F7DC4"/>
    <w:rsid w:val="00600FF3"/>
    <w:rsid w:val="00601581"/>
    <w:rsid w:val="006018B8"/>
    <w:rsid w:val="006032A9"/>
    <w:rsid w:val="006047A9"/>
    <w:rsid w:val="00604AE6"/>
    <w:rsid w:val="00604AF2"/>
    <w:rsid w:val="00604B7C"/>
    <w:rsid w:val="006059D0"/>
    <w:rsid w:val="006071D4"/>
    <w:rsid w:val="00610404"/>
    <w:rsid w:val="00610DF0"/>
    <w:rsid w:val="00611069"/>
    <w:rsid w:val="00612873"/>
    <w:rsid w:val="00612FDB"/>
    <w:rsid w:val="00613552"/>
    <w:rsid w:val="00614E0A"/>
    <w:rsid w:val="006150C0"/>
    <w:rsid w:val="00616ABA"/>
    <w:rsid w:val="00616C5E"/>
    <w:rsid w:val="00616FA2"/>
    <w:rsid w:val="00617034"/>
    <w:rsid w:val="0061765F"/>
    <w:rsid w:val="0062019A"/>
    <w:rsid w:val="00620A72"/>
    <w:rsid w:val="00620E19"/>
    <w:rsid w:val="00621193"/>
    <w:rsid w:val="00622067"/>
    <w:rsid w:val="00622183"/>
    <w:rsid w:val="00622271"/>
    <w:rsid w:val="00623185"/>
    <w:rsid w:val="00624775"/>
    <w:rsid w:val="00624DF9"/>
    <w:rsid w:val="006263DF"/>
    <w:rsid w:val="006275CD"/>
    <w:rsid w:val="006301CB"/>
    <w:rsid w:val="00630677"/>
    <w:rsid w:val="006307CD"/>
    <w:rsid w:val="00630C84"/>
    <w:rsid w:val="0063251C"/>
    <w:rsid w:val="00632E25"/>
    <w:rsid w:val="0063347C"/>
    <w:rsid w:val="00633BBF"/>
    <w:rsid w:val="00633C45"/>
    <w:rsid w:val="00634262"/>
    <w:rsid w:val="00634435"/>
    <w:rsid w:val="00634F25"/>
    <w:rsid w:val="006353D7"/>
    <w:rsid w:val="00635C8F"/>
    <w:rsid w:val="006361EC"/>
    <w:rsid w:val="00636503"/>
    <w:rsid w:val="00636718"/>
    <w:rsid w:val="00636A1D"/>
    <w:rsid w:val="006374CF"/>
    <w:rsid w:val="0063787B"/>
    <w:rsid w:val="00637A6B"/>
    <w:rsid w:val="00637DBE"/>
    <w:rsid w:val="00637E6B"/>
    <w:rsid w:val="00640226"/>
    <w:rsid w:val="0064042D"/>
    <w:rsid w:val="006416E9"/>
    <w:rsid w:val="00641EE3"/>
    <w:rsid w:val="00642071"/>
    <w:rsid w:val="0064236B"/>
    <w:rsid w:val="00642492"/>
    <w:rsid w:val="00642562"/>
    <w:rsid w:val="006426BB"/>
    <w:rsid w:val="006432FE"/>
    <w:rsid w:val="00643AB9"/>
    <w:rsid w:val="00643F2F"/>
    <w:rsid w:val="0064404F"/>
    <w:rsid w:val="006462C1"/>
    <w:rsid w:val="006464B4"/>
    <w:rsid w:val="00646F7B"/>
    <w:rsid w:val="00647021"/>
    <w:rsid w:val="0064777C"/>
    <w:rsid w:val="00647E4A"/>
    <w:rsid w:val="006505C8"/>
    <w:rsid w:val="00650643"/>
    <w:rsid w:val="006522E0"/>
    <w:rsid w:val="006529EC"/>
    <w:rsid w:val="00652E5E"/>
    <w:rsid w:val="006536FC"/>
    <w:rsid w:val="00653774"/>
    <w:rsid w:val="0065387F"/>
    <w:rsid w:val="0065467D"/>
    <w:rsid w:val="006547A3"/>
    <w:rsid w:val="00654DE2"/>
    <w:rsid w:val="006557EB"/>
    <w:rsid w:val="00655BBA"/>
    <w:rsid w:val="00655F55"/>
    <w:rsid w:val="006563B1"/>
    <w:rsid w:val="00656B12"/>
    <w:rsid w:val="00656B37"/>
    <w:rsid w:val="00656F32"/>
    <w:rsid w:val="0065707F"/>
    <w:rsid w:val="00660210"/>
    <w:rsid w:val="006602B1"/>
    <w:rsid w:val="006611A2"/>
    <w:rsid w:val="00661279"/>
    <w:rsid w:val="0066153E"/>
    <w:rsid w:val="0066194E"/>
    <w:rsid w:val="00662561"/>
    <w:rsid w:val="00663012"/>
    <w:rsid w:val="00663DCD"/>
    <w:rsid w:val="00664DA1"/>
    <w:rsid w:val="00666BA0"/>
    <w:rsid w:val="00666F7E"/>
    <w:rsid w:val="00667973"/>
    <w:rsid w:val="00667F43"/>
    <w:rsid w:val="00670323"/>
    <w:rsid w:val="006713D8"/>
    <w:rsid w:val="0067146D"/>
    <w:rsid w:val="00671D30"/>
    <w:rsid w:val="00672B10"/>
    <w:rsid w:val="006731CD"/>
    <w:rsid w:val="00673422"/>
    <w:rsid w:val="00675917"/>
    <w:rsid w:val="00675D39"/>
    <w:rsid w:val="00677027"/>
    <w:rsid w:val="006801E4"/>
    <w:rsid w:val="00680A3C"/>
    <w:rsid w:val="00680AD0"/>
    <w:rsid w:val="00680DBE"/>
    <w:rsid w:val="00681893"/>
    <w:rsid w:val="00681C0F"/>
    <w:rsid w:val="0068282C"/>
    <w:rsid w:val="00682D49"/>
    <w:rsid w:val="00683008"/>
    <w:rsid w:val="00683676"/>
    <w:rsid w:val="00685044"/>
    <w:rsid w:val="006855A2"/>
    <w:rsid w:val="006856DE"/>
    <w:rsid w:val="00685845"/>
    <w:rsid w:val="00685C0C"/>
    <w:rsid w:val="00685E1B"/>
    <w:rsid w:val="00685EFB"/>
    <w:rsid w:val="006866B5"/>
    <w:rsid w:val="006869E0"/>
    <w:rsid w:val="00686D21"/>
    <w:rsid w:val="00687331"/>
    <w:rsid w:val="00687795"/>
    <w:rsid w:val="00687C19"/>
    <w:rsid w:val="00690D12"/>
    <w:rsid w:val="006913F9"/>
    <w:rsid w:val="00691F27"/>
    <w:rsid w:val="00691F4F"/>
    <w:rsid w:val="006923CD"/>
    <w:rsid w:val="006930A1"/>
    <w:rsid w:val="0069332C"/>
    <w:rsid w:val="0069380F"/>
    <w:rsid w:val="006947EF"/>
    <w:rsid w:val="006950C0"/>
    <w:rsid w:val="00695814"/>
    <w:rsid w:val="00696A42"/>
    <w:rsid w:val="006A033C"/>
    <w:rsid w:val="006A03E3"/>
    <w:rsid w:val="006A0739"/>
    <w:rsid w:val="006A12E9"/>
    <w:rsid w:val="006A133F"/>
    <w:rsid w:val="006A1511"/>
    <w:rsid w:val="006A264B"/>
    <w:rsid w:val="006A4377"/>
    <w:rsid w:val="006A4DD2"/>
    <w:rsid w:val="006A5766"/>
    <w:rsid w:val="006A5F32"/>
    <w:rsid w:val="006A5FE5"/>
    <w:rsid w:val="006A62AB"/>
    <w:rsid w:val="006A68F6"/>
    <w:rsid w:val="006A72CD"/>
    <w:rsid w:val="006A73AE"/>
    <w:rsid w:val="006B02BE"/>
    <w:rsid w:val="006B0741"/>
    <w:rsid w:val="006B0851"/>
    <w:rsid w:val="006B12BF"/>
    <w:rsid w:val="006B12C9"/>
    <w:rsid w:val="006B1336"/>
    <w:rsid w:val="006B1A45"/>
    <w:rsid w:val="006B2488"/>
    <w:rsid w:val="006B2640"/>
    <w:rsid w:val="006B2965"/>
    <w:rsid w:val="006B2AE1"/>
    <w:rsid w:val="006B3165"/>
    <w:rsid w:val="006B32E6"/>
    <w:rsid w:val="006B4328"/>
    <w:rsid w:val="006B4F33"/>
    <w:rsid w:val="006B579A"/>
    <w:rsid w:val="006B58DC"/>
    <w:rsid w:val="006B5BFD"/>
    <w:rsid w:val="006B621D"/>
    <w:rsid w:val="006B661B"/>
    <w:rsid w:val="006B69CE"/>
    <w:rsid w:val="006B7134"/>
    <w:rsid w:val="006B79C6"/>
    <w:rsid w:val="006B7D74"/>
    <w:rsid w:val="006C007A"/>
    <w:rsid w:val="006C101F"/>
    <w:rsid w:val="006C1159"/>
    <w:rsid w:val="006C25BD"/>
    <w:rsid w:val="006C3E9C"/>
    <w:rsid w:val="006C47FB"/>
    <w:rsid w:val="006C4BB6"/>
    <w:rsid w:val="006C5400"/>
    <w:rsid w:val="006C556E"/>
    <w:rsid w:val="006C5E92"/>
    <w:rsid w:val="006C60EA"/>
    <w:rsid w:val="006C6443"/>
    <w:rsid w:val="006C6BFC"/>
    <w:rsid w:val="006C6ECD"/>
    <w:rsid w:val="006C6FB0"/>
    <w:rsid w:val="006C714D"/>
    <w:rsid w:val="006C74A4"/>
    <w:rsid w:val="006C792A"/>
    <w:rsid w:val="006D0099"/>
    <w:rsid w:val="006D11C5"/>
    <w:rsid w:val="006D1FFB"/>
    <w:rsid w:val="006D317C"/>
    <w:rsid w:val="006D38B8"/>
    <w:rsid w:val="006D3B82"/>
    <w:rsid w:val="006D3FB1"/>
    <w:rsid w:val="006D438D"/>
    <w:rsid w:val="006D4BB3"/>
    <w:rsid w:val="006D4D95"/>
    <w:rsid w:val="006D542D"/>
    <w:rsid w:val="006D5563"/>
    <w:rsid w:val="006D611D"/>
    <w:rsid w:val="006D78C7"/>
    <w:rsid w:val="006E020C"/>
    <w:rsid w:val="006E1D2C"/>
    <w:rsid w:val="006E35CE"/>
    <w:rsid w:val="006E46AE"/>
    <w:rsid w:val="006E46FE"/>
    <w:rsid w:val="006E4C7B"/>
    <w:rsid w:val="006E4E94"/>
    <w:rsid w:val="006E63E4"/>
    <w:rsid w:val="006E6680"/>
    <w:rsid w:val="006E6A72"/>
    <w:rsid w:val="006E6B91"/>
    <w:rsid w:val="006E72E8"/>
    <w:rsid w:val="006E7ACE"/>
    <w:rsid w:val="006F0CA7"/>
    <w:rsid w:val="006F0CB8"/>
    <w:rsid w:val="006F0D95"/>
    <w:rsid w:val="006F1BE6"/>
    <w:rsid w:val="006F2575"/>
    <w:rsid w:val="006F2DC9"/>
    <w:rsid w:val="006F360C"/>
    <w:rsid w:val="006F3E1F"/>
    <w:rsid w:val="006F41E8"/>
    <w:rsid w:val="006F4D50"/>
    <w:rsid w:val="006F546F"/>
    <w:rsid w:val="006F55B3"/>
    <w:rsid w:val="006F5747"/>
    <w:rsid w:val="006F7584"/>
    <w:rsid w:val="006F7C69"/>
    <w:rsid w:val="007004D9"/>
    <w:rsid w:val="00700574"/>
    <w:rsid w:val="007020F9"/>
    <w:rsid w:val="00702219"/>
    <w:rsid w:val="007036C6"/>
    <w:rsid w:val="00703E7D"/>
    <w:rsid w:val="007040C8"/>
    <w:rsid w:val="007045FD"/>
    <w:rsid w:val="007049F4"/>
    <w:rsid w:val="00705F5A"/>
    <w:rsid w:val="0070681F"/>
    <w:rsid w:val="007072E3"/>
    <w:rsid w:val="00707865"/>
    <w:rsid w:val="007079EA"/>
    <w:rsid w:val="0071009C"/>
    <w:rsid w:val="00711589"/>
    <w:rsid w:val="00711959"/>
    <w:rsid w:val="00711CE0"/>
    <w:rsid w:val="007134FB"/>
    <w:rsid w:val="00713CFF"/>
    <w:rsid w:val="00716AF3"/>
    <w:rsid w:val="00717501"/>
    <w:rsid w:val="0072055D"/>
    <w:rsid w:val="00720E6D"/>
    <w:rsid w:val="0072175D"/>
    <w:rsid w:val="00721B28"/>
    <w:rsid w:val="00721BC4"/>
    <w:rsid w:val="00721CF1"/>
    <w:rsid w:val="007221A4"/>
    <w:rsid w:val="007230CE"/>
    <w:rsid w:val="00724528"/>
    <w:rsid w:val="00724E32"/>
    <w:rsid w:val="00725B01"/>
    <w:rsid w:val="00726548"/>
    <w:rsid w:val="0072746A"/>
    <w:rsid w:val="00730FE9"/>
    <w:rsid w:val="00732530"/>
    <w:rsid w:val="007331C8"/>
    <w:rsid w:val="00733627"/>
    <w:rsid w:val="00734BA1"/>
    <w:rsid w:val="00735C07"/>
    <w:rsid w:val="007375F8"/>
    <w:rsid w:val="00737D5F"/>
    <w:rsid w:val="00740936"/>
    <w:rsid w:val="00740B89"/>
    <w:rsid w:val="00740C56"/>
    <w:rsid w:val="00741C69"/>
    <w:rsid w:val="00741FC6"/>
    <w:rsid w:val="007423E9"/>
    <w:rsid w:val="007425CE"/>
    <w:rsid w:val="00742AF9"/>
    <w:rsid w:val="00742DA5"/>
    <w:rsid w:val="00743B5B"/>
    <w:rsid w:val="00744775"/>
    <w:rsid w:val="00745A62"/>
    <w:rsid w:val="00746325"/>
    <w:rsid w:val="007468CE"/>
    <w:rsid w:val="007475C4"/>
    <w:rsid w:val="00750196"/>
    <w:rsid w:val="00750A89"/>
    <w:rsid w:val="00753FF2"/>
    <w:rsid w:val="007540E3"/>
    <w:rsid w:val="0075479C"/>
    <w:rsid w:val="00755308"/>
    <w:rsid w:val="0075586A"/>
    <w:rsid w:val="00755C73"/>
    <w:rsid w:val="0075696A"/>
    <w:rsid w:val="00756CB5"/>
    <w:rsid w:val="00757995"/>
    <w:rsid w:val="00757BB7"/>
    <w:rsid w:val="00760E63"/>
    <w:rsid w:val="00761130"/>
    <w:rsid w:val="007612F2"/>
    <w:rsid w:val="007617E2"/>
    <w:rsid w:val="00761ABB"/>
    <w:rsid w:val="00762D21"/>
    <w:rsid w:val="00762DB5"/>
    <w:rsid w:val="00763404"/>
    <w:rsid w:val="00763863"/>
    <w:rsid w:val="0076389C"/>
    <w:rsid w:val="00764B2D"/>
    <w:rsid w:val="00765B93"/>
    <w:rsid w:val="0076612A"/>
    <w:rsid w:val="00766426"/>
    <w:rsid w:val="00766B82"/>
    <w:rsid w:val="00766FFC"/>
    <w:rsid w:val="007671F0"/>
    <w:rsid w:val="00767507"/>
    <w:rsid w:val="00767CAD"/>
    <w:rsid w:val="00767CB9"/>
    <w:rsid w:val="00770116"/>
    <w:rsid w:val="00770A69"/>
    <w:rsid w:val="00771159"/>
    <w:rsid w:val="0077131B"/>
    <w:rsid w:val="00773157"/>
    <w:rsid w:val="0077331B"/>
    <w:rsid w:val="00773824"/>
    <w:rsid w:val="00773B8C"/>
    <w:rsid w:val="00774784"/>
    <w:rsid w:val="00775112"/>
    <w:rsid w:val="00775A69"/>
    <w:rsid w:val="00775DAD"/>
    <w:rsid w:val="00775E8C"/>
    <w:rsid w:val="007761DB"/>
    <w:rsid w:val="007768B4"/>
    <w:rsid w:val="00776A2C"/>
    <w:rsid w:val="00777F98"/>
    <w:rsid w:val="00780359"/>
    <w:rsid w:val="00780E99"/>
    <w:rsid w:val="007810A5"/>
    <w:rsid w:val="007812B9"/>
    <w:rsid w:val="007813FD"/>
    <w:rsid w:val="00782E8B"/>
    <w:rsid w:val="00783822"/>
    <w:rsid w:val="00783B9D"/>
    <w:rsid w:val="00783EB2"/>
    <w:rsid w:val="00784729"/>
    <w:rsid w:val="00784D13"/>
    <w:rsid w:val="00785296"/>
    <w:rsid w:val="0078697E"/>
    <w:rsid w:val="00786A7F"/>
    <w:rsid w:val="00786BD7"/>
    <w:rsid w:val="00787FA7"/>
    <w:rsid w:val="00790BF3"/>
    <w:rsid w:val="00790EDE"/>
    <w:rsid w:val="00791B88"/>
    <w:rsid w:val="007927C3"/>
    <w:rsid w:val="00792F15"/>
    <w:rsid w:val="00793CC3"/>
    <w:rsid w:val="00794170"/>
    <w:rsid w:val="00794818"/>
    <w:rsid w:val="00794866"/>
    <w:rsid w:val="00794FE7"/>
    <w:rsid w:val="00795077"/>
    <w:rsid w:val="00795DB6"/>
    <w:rsid w:val="00796554"/>
    <w:rsid w:val="00796608"/>
    <w:rsid w:val="007969CF"/>
    <w:rsid w:val="007A0450"/>
    <w:rsid w:val="007A0783"/>
    <w:rsid w:val="007A0F81"/>
    <w:rsid w:val="007A0FDA"/>
    <w:rsid w:val="007A103D"/>
    <w:rsid w:val="007A14D6"/>
    <w:rsid w:val="007A1543"/>
    <w:rsid w:val="007A1D57"/>
    <w:rsid w:val="007A1D90"/>
    <w:rsid w:val="007A269B"/>
    <w:rsid w:val="007A2A61"/>
    <w:rsid w:val="007A33B1"/>
    <w:rsid w:val="007A43CC"/>
    <w:rsid w:val="007A56E6"/>
    <w:rsid w:val="007A5DF7"/>
    <w:rsid w:val="007A79CC"/>
    <w:rsid w:val="007B135B"/>
    <w:rsid w:val="007B35EC"/>
    <w:rsid w:val="007B37BA"/>
    <w:rsid w:val="007B46F1"/>
    <w:rsid w:val="007B4AFC"/>
    <w:rsid w:val="007B4F95"/>
    <w:rsid w:val="007B5B2E"/>
    <w:rsid w:val="007B5CB7"/>
    <w:rsid w:val="007B65AE"/>
    <w:rsid w:val="007B694F"/>
    <w:rsid w:val="007B6B21"/>
    <w:rsid w:val="007B6B77"/>
    <w:rsid w:val="007B7496"/>
    <w:rsid w:val="007B7656"/>
    <w:rsid w:val="007B7E30"/>
    <w:rsid w:val="007C021F"/>
    <w:rsid w:val="007C024A"/>
    <w:rsid w:val="007C0ABF"/>
    <w:rsid w:val="007C0BA5"/>
    <w:rsid w:val="007C2761"/>
    <w:rsid w:val="007C3B39"/>
    <w:rsid w:val="007C4663"/>
    <w:rsid w:val="007C55DC"/>
    <w:rsid w:val="007C603C"/>
    <w:rsid w:val="007C60CF"/>
    <w:rsid w:val="007C6E13"/>
    <w:rsid w:val="007C759F"/>
    <w:rsid w:val="007C7956"/>
    <w:rsid w:val="007C7AAA"/>
    <w:rsid w:val="007D018A"/>
    <w:rsid w:val="007D0667"/>
    <w:rsid w:val="007D1540"/>
    <w:rsid w:val="007D221C"/>
    <w:rsid w:val="007D27FA"/>
    <w:rsid w:val="007D285C"/>
    <w:rsid w:val="007D3613"/>
    <w:rsid w:val="007D3743"/>
    <w:rsid w:val="007D41FF"/>
    <w:rsid w:val="007D4241"/>
    <w:rsid w:val="007D46F6"/>
    <w:rsid w:val="007D5B20"/>
    <w:rsid w:val="007D64B9"/>
    <w:rsid w:val="007D6D16"/>
    <w:rsid w:val="007E00BA"/>
    <w:rsid w:val="007E0387"/>
    <w:rsid w:val="007E03B2"/>
    <w:rsid w:val="007E064E"/>
    <w:rsid w:val="007E0F5F"/>
    <w:rsid w:val="007E1928"/>
    <w:rsid w:val="007E1B3D"/>
    <w:rsid w:val="007E1F57"/>
    <w:rsid w:val="007E2057"/>
    <w:rsid w:val="007E293B"/>
    <w:rsid w:val="007E2C5F"/>
    <w:rsid w:val="007E2E03"/>
    <w:rsid w:val="007E30EC"/>
    <w:rsid w:val="007E3951"/>
    <w:rsid w:val="007E3F25"/>
    <w:rsid w:val="007E43F9"/>
    <w:rsid w:val="007E44C3"/>
    <w:rsid w:val="007E5457"/>
    <w:rsid w:val="007E5A6B"/>
    <w:rsid w:val="007E6470"/>
    <w:rsid w:val="007E6C8F"/>
    <w:rsid w:val="007E6E1A"/>
    <w:rsid w:val="007F07C5"/>
    <w:rsid w:val="007F0F23"/>
    <w:rsid w:val="007F14BB"/>
    <w:rsid w:val="007F2767"/>
    <w:rsid w:val="007F2A20"/>
    <w:rsid w:val="007F4038"/>
    <w:rsid w:val="007F4128"/>
    <w:rsid w:val="007F4568"/>
    <w:rsid w:val="007F4B99"/>
    <w:rsid w:val="007F4D57"/>
    <w:rsid w:val="007F50A9"/>
    <w:rsid w:val="007F51FC"/>
    <w:rsid w:val="007F579F"/>
    <w:rsid w:val="007F592B"/>
    <w:rsid w:val="007F67A5"/>
    <w:rsid w:val="007F6984"/>
    <w:rsid w:val="007F71CC"/>
    <w:rsid w:val="007F7373"/>
    <w:rsid w:val="00800543"/>
    <w:rsid w:val="00801385"/>
    <w:rsid w:val="008015D7"/>
    <w:rsid w:val="00801A4E"/>
    <w:rsid w:val="008037BD"/>
    <w:rsid w:val="00803A12"/>
    <w:rsid w:val="00804A30"/>
    <w:rsid w:val="00805017"/>
    <w:rsid w:val="008050FD"/>
    <w:rsid w:val="0080545D"/>
    <w:rsid w:val="00805517"/>
    <w:rsid w:val="00806298"/>
    <w:rsid w:val="00807BCB"/>
    <w:rsid w:val="00810CE7"/>
    <w:rsid w:val="008119C4"/>
    <w:rsid w:val="0081201A"/>
    <w:rsid w:val="00813835"/>
    <w:rsid w:val="008138B1"/>
    <w:rsid w:val="00814832"/>
    <w:rsid w:val="008151F8"/>
    <w:rsid w:val="00815A46"/>
    <w:rsid w:val="00816033"/>
    <w:rsid w:val="00816146"/>
    <w:rsid w:val="00816B7F"/>
    <w:rsid w:val="00816FEA"/>
    <w:rsid w:val="008176B9"/>
    <w:rsid w:val="00817ED7"/>
    <w:rsid w:val="00821306"/>
    <w:rsid w:val="00821CE9"/>
    <w:rsid w:val="00822346"/>
    <w:rsid w:val="00822ADA"/>
    <w:rsid w:val="008230D4"/>
    <w:rsid w:val="00823142"/>
    <w:rsid w:val="00824377"/>
    <w:rsid w:val="00824F2A"/>
    <w:rsid w:val="00825510"/>
    <w:rsid w:val="00825ECB"/>
    <w:rsid w:val="00826D1D"/>
    <w:rsid w:val="008272AB"/>
    <w:rsid w:val="00827476"/>
    <w:rsid w:val="00827548"/>
    <w:rsid w:val="008300F6"/>
    <w:rsid w:val="008303F8"/>
    <w:rsid w:val="00830788"/>
    <w:rsid w:val="00830B6A"/>
    <w:rsid w:val="00830B89"/>
    <w:rsid w:val="008310D8"/>
    <w:rsid w:val="00831E9D"/>
    <w:rsid w:val="00832151"/>
    <w:rsid w:val="008321B6"/>
    <w:rsid w:val="0083253F"/>
    <w:rsid w:val="00834B9C"/>
    <w:rsid w:val="008350AC"/>
    <w:rsid w:val="0083557D"/>
    <w:rsid w:val="00835AA4"/>
    <w:rsid w:val="00835D97"/>
    <w:rsid w:val="00835EE4"/>
    <w:rsid w:val="00836265"/>
    <w:rsid w:val="00837308"/>
    <w:rsid w:val="00837FC1"/>
    <w:rsid w:val="0084053C"/>
    <w:rsid w:val="00840CFF"/>
    <w:rsid w:val="008412EE"/>
    <w:rsid w:val="008418A3"/>
    <w:rsid w:val="00843DDA"/>
    <w:rsid w:val="00844350"/>
    <w:rsid w:val="00844C6D"/>
    <w:rsid w:val="008458F2"/>
    <w:rsid w:val="00845E3F"/>
    <w:rsid w:val="008477E2"/>
    <w:rsid w:val="008479EA"/>
    <w:rsid w:val="00847BA5"/>
    <w:rsid w:val="00850D46"/>
    <w:rsid w:val="0085198B"/>
    <w:rsid w:val="00852673"/>
    <w:rsid w:val="00852C5A"/>
    <w:rsid w:val="00854686"/>
    <w:rsid w:val="00854F36"/>
    <w:rsid w:val="00855A27"/>
    <w:rsid w:val="00856566"/>
    <w:rsid w:val="0085666A"/>
    <w:rsid w:val="00856BB9"/>
    <w:rsid w:val="00860982"/>
    <w:rsid w:val="00860BEC"/>
    <w:rsid w:val="00860F75"/>
    <w:rsid w:val="008611EA"/>
    <w:rsid w:val="00861B78"/>
    <w:rsid w:val="00862113"/>
    <w:rsid w:val="008631B4"/>
    <w:rsid w:val="008632B4"/>
    <w:rsid w:val="008633A7"/>
    <w:rsid w:val="00863C94"/>
    <w:rsid w:val="00863F25"/>
    <w:rsid w:val="00864CBD"/>
    <w:rsid w:val="00865840"/>
    <w:rsid w:val="00865B55"/>
    <w:rsid w:val="00865E71"/>
    <w:rsid w:val="00866318"/>
    <w:rsid w:val="00870F9E"/>
    <w:rsid w:val="00871E44"/>
    <w:rsid w:val="008726C6"/>
    <w:rsid w:val="00874086"/>
    <w:rsid w:val="008749F3"/>
    <w:rsid w:val="00874C59"/>
    <w:rsid w:val="008751B1"/>
    <w:rsid w:val="008763EE"/>
    <w:rsid w:val="00876AB3"/>
    <w:rsid w:val="00876E59"/>
    <w:rsid w:val="00876F4C"/>
    <w:rsid w:val="008770D0"/>
    <w:rsid w:val="008805B4"/>
    <w:rsid w:val="008806D3"/>
    <w:rsid w:val="00880A16"/>
    <w:rsid w:val="0088134B"/>
    <w:rsid w:val="0088234D"/>
    <w:rsid w:val="00882B50"/>
    <w:rsid w:val="00882E72"/>
    <w:rsid w:val="008832D1"/>
    <w:rsid w:val="00883A76"/>
    <w:rsid w:val="00883E33"/>
    <w:rsid w:val="00884117"/>
    <w:rsid w:val="008846D9"/>
    <w:rsid w:val="00884B6E"/>
    <w:rsid w:val="00885572"/>
    <w:rsid w:val="00886259"/>
    <w:rsid w:val="008871DE"/>
    <w:rsid w:val="00887290"/>
    <w:rsid w:val="00887EC4"/>
    <w:rsid w:val="00887F8D"/>
    <w:rsid w:val="00890FEC"/>
    <w:rsid w:val="00893160"/>
    <w:rsid w:val="008936BB"/>
    <w:rsid w:val="00894395"/>
    <w:rsid w:val="00894AC1"/>
    <w:rsid w:val="00894BAE"/>
    <w:rsid w:val="00894E64"/>
    <w:rsid w:val="008961AA"/>
    <w:rsid w:val="00896CC9"/>
    <w:rsid w:val="008A0153"/>
    <w:rsid w:val="008A01A4"/>
    <w:rsid w:val="008A1076"/>
    <w:rsid w:val="008A167D"/>
    <w:rsid w:val="008A1D17"/>
    <w:rsid w:val="008A1D2A"/>
    <w:rsid w:val="008A2FFE"/>
    <w:rsid w:val="008A345D"/>
    <w:rsid w:val="008A36F4"/>
    <w:rsid w:val="008A3793"/>
    <w:rsid w:val="008A3F69"/>
    <w:rsid w:val="008A4528"/>
    <w:rsid w:val="008A4561"/>
    <w:rsid w:val="008A49D7"/>
    <w:rsid w:val="008A4E30"/>
    <w:rsid w:val="008A53E5"/>
    <w:rsid w:val="008A54EA"/>
    <w:rsid w:val="008A5662"/>
    <w:rsid w:val="008A5A3C"/>
    <w:rsid w:val="008A6398"/>
    <w:rsid w:val="008A6A04"/>
    <w:rsid w:val="008A6A94"/>
    <w:rsid w:val="008A6C2C"/>
    <w:rsid w:val="008A7102"/>
    <w:rsid w:val="008A7718"/>
    <w:rsid w:val="008A7ADF"/>
    <w:rsid w:val="008A7BD1"/>
    <w:rsid w:val="008B092B"/>
    <w:rsid w:val="008B1064"/>
    <w:rsid w:val="008B13D2"/>
    <w:rsid w:val="008B160D"/>
    <w:rsid w:val="008B1A54"/>
    <w:rsid w:val="008B1B64"/>
    <w:rsid w:val="008B1FC1"/>
    <w:rsid w:val="008B22EF"/>
    <w:rsid w:val="008B2520"/>
    <w:rsid w:val="008B2F30"/>
    <w:rsid w:val="008B2F79"/>
    <w:rsid w:val="008B3DDB"/>
    <w:rsid w:val="008B3E3A"/>
    <w:rsid w:val="008B3FCF"/>
    <w:rsid w:val="008B4119"/>
    <w:rsid w:val="008B54C9"/>
    <w:rsid w:val="008B5B34"/>
    <w:rsid w:val="008B5CF1"/>
    <w:rsid w:val="008B5D60"/>
    <w:rsid w:val="008B6296"/>
    <w:rsid w:val="008B6357"/>
    <w:rsid w:val="008B6469"/>
    <w:rsid w:val="008B6C74"/>
    <w:rsid w:val="008B6D1D"/>
    <w:rsid w:val="008B75A9"/>
    <w:rsid w:val="008C0CCE"/>
    <w:rsid w:val="008C27F2"/>
    <w:rsid w:val="008C28D0"/>
    <w:rsid w:val="008C48C9"/>
    <w:rsid w:val="008C4F2F"/>
    <w:rsid w:val="008C5224"/>
    <w:rsid w:val="008C5546"/>
    <w:rsid w:val="008C5D27"/>
    <w:rsid w:val="008C61D7"/>
    <w:rsid w:val="008C686D"/>
    <w:rsid w:val="008C7102"/>
    <w:rsid w:val="008D08F4"/>
    <w:rsid w:val="008D108F"/>
    <w:rsid w:val="008D1A09"/>
    <w:rsid w:val="008D1B02"/>
    <w:rsid w:val="008D37BD"/>
    <w:rsid w:val="008D3C45"/>
    <w:rsid w:val="008D4D51"/>
    <w:rsid w:val="008D5408"/>
    <w:rsid w:val="008E0C43"/>
    <w:rsid w:val="008E0C49"/>
    <w:rsid w:val="008E0E72"/>
    <w:rsid w:val="008E0EB5"/>
    <w:rsid w:val="008E186E"/>
    <w:rsid w:val="008E1A7A"/>
    <w:rsid w:val="008E1D6B"/>
    <w:rsid w:val="008E1EE0"/>
    <w:rsid w:val="008E323E"/>
    <w:rsid w:val="008E3BE0"/>
    <w:rsid w:val="008E40CC"/>
    <w:rsid w:val="008E4E3A"/>
    <w:rsid w:val="008E517D"/>
    <w:rsid w:val="008E5B5F"/>
    <w:rsid w:val="008E5C12"/>
    <w:rsid w:val="008E5F76"/>
    <w:rsid w:val="008E66DE"/>
    <w:rsid w:val="008E7202"/>
    <w:rsid w:val="008F0DA9"/>
    <w:rsid w:val="008F0E4E"/>
    <w:rsid w:val="008F0F84"/>
    <w:rsid w:val="008F128B"/>
    <w:rsid w:val="008F2888"/>
    <w:rsid w:val="008F2DF6"/>
    <w:rsid w:val="008F3831"/>
    <w:rsid w:val="008F421F"/>
    <w:rsid w:val="008F5031"/>
    <w:rsid w:val="008F55BB"/>
    <w:rsid w:val="008F5749"/>
    <w:rsid w:val="008F6239"/>
    <w:rsid w:val="008F62AC"/>
    <w:rsid w:val="008F6E5B"/>
    <w:rsid w:val="008F7100"/>
    <w:rsid w:val="009008B5"/>
    <w:rsid w:val="00900F58"/>
    <w:rsid w:val="00900FFB"/>
    <w:rsid w:val="009014A7"/>
    <w:rsid w:val="009025AE"/>
    <w:rsid w:val="00902771"/>
    <w:rsid w:val="00902788"/>
    <w:rsid w:val="00902900"/>
    <w:rsid w:val="0090431E"/>
    <w:rsid w:val="00904B88"/>
    <w:rsid w:val="00904D4F"/>
    <w:rsid w:val="009055C7"/>
    <w:rsid w:val="009059FF"/>
    <w:rsid w:val="0090684E"/>
    <w:rsid w:val="00906FA6"/>
    <w:rsid w:val="00906FFA"/>
    <w:rsid w:val="00907A47"/>
    <w:rsid w:val="0091078F"/>
    <w:rsid w:val="00910D7C"/>
    <w:rsid w:val="009114AC"/>
    <w:rsid w:val="00911BAA"/>
    <w:rsid w:val="009124AD"/>
    <w:rsid w:val="009126CA"/>
    <w:rsid w:val="00913903"/>
    <w:rsid w:val="00914000"/>
    <w:rsid w:val="009144B4"/>
    <w:rsid w:val="00914672"/>
    <w:rsid w:val="00914DC4"/>
    <w:rsid w:val="0091529A"/>
    <w:rsid w:val="00915C8F"/>
    <w:rsid w:val="00916353"/>
    <w:rsid w:val="009163BD"/>
    <w:rsid w:val="00916A52"/>
    <w:rsid w:val="00917452"/>
    <w:rsid w:val="00917BCA"/>
    <w:rsid w:val="0092009E"/>
    <w:rsid w:val="009206B1"/>
    <w:rsid w:val="00920711"/>
    <w:rsid w:val="00920922"/>
    <w:rsid w:val="00923D17"/>
    <w:rsid w:val="0092498B"/>
    <w:rsid w:val="00924B16"/>
    <w:rsid w:val="00926463"/>
    <w:rsid w:val="009267E4"/>
    <w:rsid w:val="009275F8"/>
    <w:rsid w:val="00930794"/>
    <w:rsid w:val="0093105C"/>
    <w:rsid w:val="009310BE"/>
    <w:rsid w:val="009311CF"/>
    <w:rsid w:val="00931252"/>
    <w:rsid w:val="0093230D"/>
    <w:rsid w:val="0093277A"/>
    <w:rsid w:val="0093318D"/>
    <w:rsid w:val="0093372F"/>
    <w:rsid w:val="00933880"/>
    <w:rsid w:val="00933E2A"/>
    <w:rsid w:val="0093428A"/>
    <w:rsid w:val="009352C2"/>
    <w:rsid w:val="00935DBB"/>
    <w:rsid w:val="009361F3"/>
    <w:rsid w:val="00936C65"/>
    <w:rsid w:val="009376E4"/>
    <w:rsid w:val="00937EFD"/>
    <w:rsid w:val="00940F8D"/>
    <w:rsid w:val="0094196E"/>
    <w:rsid w:val="00941E15"/>
    <w:rsid w:val="00943127"/>
    <w:rsid w:val="00944570"/>
    <w:rsid w:val="00944A2A"/>
    <w:rsid w:val="00945DAD"/>
    <w:rsid w:val="0094656D"/>
    <w:rsid w:val="00951441"/>
    <w:rsid w:val="009515CD"/>
    <w:rsid w:val="00952274"/>
    <w:rsid w:val="00953882"/>
    <w:rsid w:val="00955D4A"/>
    <w:rsid w:val="009562D5"/>
    <w:rsid w:val="0095652A"/>
    <w:rsid w:val="00956A8F"/>
    <w:rsid w:val="00957719"/>
    <w:rsid w:val="00957DF1"/>
    <w:rsid w:val="009601D7"/>
    <w:rsid w:val="00960588"/>
    <w:rsid w:val="00961133"/>
    <w:rsid w:val="009615E8"/>
    <w:rsid w:val="00961FDD"/>
    <w:rsid w:val="00963E5E"/>
    <w:rsid w:val="00963FDF"/>
    <w:rsid w:val="00964D0A"/>
    <w:rsid w:val="00964F9C"/>
    <w:rsid w:val="00964FCB"/>
    <w:rsid w:val="00965056"/>
    <w:rsid w:val="00965AF4"/>
    <w:rsid w:val="00965C4D"/>
    <w:rsid w:val="00966009"/>
    <w:rsid w:val="0096616D"/>
    <w:rsid w:val="00966447"/>
    <w:rsid w:val="0096695D"/>
    <w:rsid w:val="0097060A"/>
    <w:rsid w:val="009716FF"/>
    <w:rsid w:val="0097224E"/>
    <w:rsid w:val="00972A9E"/>
    <w:rsid w:val="00973648"/>
    <w:rsid w:val="009743C0"/>
    <w:rsid w:val="00975328"/>
    <w:rsid w:val="0097630D"/>
    <w:rsid w:val="00976321"/>
    <w:rsid w:val="00977660"/>
    <w:rsid w:val="009776E6"/>
    <w:rsid w:val="009815AD"/>
    <w:rsid w:val="00981C6C"/>
    <w:rsid w:val="009820D7"/>
    <w:rsid w:val="00982F56"/>
    <w:rsid w:val="00985916"/>
    <w:rsid w:val="009864E8"/>
    <w:rsid w:val="009868C9"/>
    <w:rsid w:val="00986E38"/>
    <w:rsid w:val="0098736E"/>
    <w:rsid w:val="00987541"/>
    <w:rsid w:val="0098763A"/>
    <w:rsid w:val="0099040C"/>
    <w:rsid w:val="009908C6"/>
    <w:rsid w:val="00990D75"/>
    <w:rsid w:val="0099103D"/>
    <w:rsid w:val="00991DF7"/>
    <w:rsid w:val="00991FD9"/>
    <w:rsid w:val="00993218"/>
    <w:rsid w:val="00993BF3"/>
    <w:rsid w:val="0099420A"/>
    <w:rsid w:val="00996E5F"/>
    <w:rsid w:val="00997250"/>
    <w:rsid w:val="00997368"/>
    <w:rsid w:val="0099777E"/>
    <w:rsid w:val="00997F35"/>
    <w:rsid w:val="009A06D9"/>
    <w:rsid w:val="009A237D"/>
    <w:rsid w:val="009A3214"/>
    <w:rsid w:val="009A3246"/>
    <w:rsid w:val="009A431F"/>
    <w:rsid w:val="009A4BD6"/>
    <w:rsid w:val="009A4C27"/>
    <w:rsid w:val="009A56B8"/>
    <w:rsid w:val="009A59F4"/>
    <w:rsid w:val="009A5EEE"/>
    <w:rsid w:val="009A608E"/>
    <w:rsid w:val="009A76E3"/>
    <w:rsid w:val="009B0120"/>
    <w:rsid w:val="009B173D"/>
    <w:rsid w:val="009B1775"/>
    <w:rsid w:val="009B21AB"/>
    <w:rsid w:val="009B26D9"/>
    <w:rsid w:val="009B26E2"/>
    <w:rsid w:val="009B2FFF"/>
    <w:rsid w:val="009B34FC"/>
    <w:rsid w:val="009B353E"/>
    <w:rsid w:val="009B45F6"/>
    <w:rsid w:val="009B4B2B"/>
    <w:rsid w:val="009B4D8A"/>
    <w:rsid w:val="009B53BD"/>
    <w:rsid w:val="009B66D2"/>
    <w:rsid w:val="009B6B24"/>
    <w:rsid w:val="009B70E6"/>
    <w:rsid w:val="009C13FC"/>
    <w:rsid w:val="009C1646"/>
    <w:rsid w:val="009C1C25"/>
    <w:rsid w:val="009C1C38"/>
    <w:rsid w:val="009C2657"/>
    <w:rsid w:val="009C2D81"/>
    <w:rsid w:val="009C3A3E"/>
    <w:rsid w:val="009C508C"/>
    <w:rsid w:val="009C649B"/>
    <w:rsid w:val="009C693A"/>
    <w:rsid w:val="009C75CA"/>
    <w:rsid w:val="009D0873"/>
    <w:rsid w:val="009D1FEB"/>
    <w:rsid w:val="009D2F80"/>
    <w:rsid w:val="009D3389"/>
    <w:rsid w:val="009D3C77"/>
    <w:rsid w:val="009D4EB1"/>
    <w:rsid w:val="009D720C"/>
    <w:rsid w:val="009D72DB"/>
    <w:rsid w:val="009D7E86"/>
    <w:rsid w:val="009E17CC"/>
    <w:rsid w:val="009E2060"/>
    <w:rsid w:val="009E2210"/>
    <w:rsid w:val="009E2880"/>
    <w:rsid w:val="009E2AA4"/>
    <w:rsid w:val="009E38DB"/>
    <w:rsid w:val="009E3AB1"/>
    <w:rsid w:val="009E42AF"/>
    <w:rsid w:val="009E4AEA"/>
    <w:rsid w:val="009E5773"/>
    <w:rsid w:val="009E5DA5"/>
    <w:rsid w:val="009E7FE2"/>
    <w:rsid w:val="009F08CE"/>
    <w:rsid w:val="009F08D4"/>
    <w:rsid w:val="009F11C1"/>
    <w:rsid w:val="009F1513"/>
    <w:rsid w:val="009F205A"/>
    <w:rsid w:val="009F2264"/>
    <w:rsid w:val="009F2A8D"/>
    <w:rsid w:val="009F2E5D"/>
    <w:rsid w:val="009F3E0F"/>
    <w:rsid w:val="009F423B"/>
    <w:rsid w:val="009F426B"/>
    <w:rsid w:val="009F43B5"/>
    <w:rsid w:val="009F5220"/>
    <w:rsid w:val="009F5679"/>
    <w:rsid w:val="009F5C62"/>
    <w:rsid w:val="009F657B"/>
    <w:rsid w:val="00A008EB"/>
    <w:rsid w:val="00A0113D"/>
    <w:rsid w:val="00A024FE"/>
    <w:rsid w:val="00A02CA8"/>
    <w:rsid w:val="00A036CA"/>
    <w:rsid w:val="00A042A0"/>
    <w:rsid w:val="00A04991"/>
    <w:rsid w:val="00A04EB4"/>
    <w:rsid w:val="00A05170"/>
    <w:rsid w:val="00A05B43"/>
    <w:rsid w:val="00A06935"/>
    <w:rsid w:val="00A104E5"/>
    <w:rsid w:val="00A10766"/>
    <w:rsid w:val="00A11237"/>
    <w:rsid w:val="00A1192D"/>
    <w:rsid w:val="00A122DE"/>
    <w:rsid w:val="00A123B6"/>
    <w:rsid w:val="00A129E7"/>
    <w:rsid w:val="00A135B8"/>
    <w:rsid w:val="00A13EB8"/>
    <w:rsid w:val="00A13F6E"/>
    <w:rsid w:val="00A144E6"/>
    <w:rsid w:val="00A1451D"/>
    <w:rsid w:val="00A15405"/>
    <w:rsid w:val="00A15468"/>
    <w:rsid w:val="00A16DCF"/>
    <w:rsid w:val="00A17352"/>
    <w:rsid w:val="00A1785E"/>
    <w:rsid w:val="00A17CEF"/>
    <w:rsid w:val="00A20378"/>
    <w:rsid w:val="00A20B2D"/>
    <w:rsid w:val="00A210E5"/>
    <w:rsid w:val="00A22A86"/>
    <w:rsid w:val="00A23030"/>
    <w:rsid w:val="00A23E43"/>
    <w:rsid w:val="00A2459D"/>
    <w:rsid w:val="00A24E68"/>
    <w:rsid w:val="00A24F21"/>
    <w:rsid w:val="00A2519A"/>
    <w:rsid w:val="00A2521E"/>
    <w:rsid w:val="00A25ED1"/>
    <w:rsid w:val="00A25FFA"/>
    <w:rsid w:val="00A260D4"/>
    <w:rsid w:val="00A27230"/>
    <w:rsid w:val="00A2752E"/>
    <w:rsid w:val="00A30186"/>
    <w:rsid w:val="00A30E2B"/>
    <w:rsid w:val="00A32975"/>
    <w:rsid w:val="00A33005"/>
    <w:rsid w:val="00A3384B"/>
    <w:rsid w:val="00A33EE9"/>
    <w:rsid w:val="00A34BC2"/>
    <w:rsid w:val="00A3583C"/>
    <w:rsid w:val="00A35AF1"/>
    <w:rsid w:val="00A36403"/>
    <w:rsid w:val="00A36B0E"/>
    <w:rsid w:val="00A36B7C"/>
    <w:rsid w:val="00A37E69"/>
    <w:rsid w:val="00A37FC8"/>
    <w:rsid w:val="00A4043A"/>
    <w:rsid w:val="00A40761"/>
    <w:rsid w:val="00A40B30"/>
    <w:rsid w:val="00A40EF9"/>
    <w:rsid w:val="00A40F48"/>
    <w:rsid w:val="00A41534"/>
    <w:rsid w:val="00A41660"/>
    <w:rsid w:val="00A41B0E"/>
    <w:rsid w:val="00A427BC"/>
    <w:rsid w:val="00A44045"/>
    <w:rsid w:val="00A44CCC"/>
    <w:rsid w:val="00A46C4F"/>
    <w:rsid w:val="00A46F2E"/>
    <w:rsid w:val="00A4738B"/>
    <w:rsid w:val="00A47628"/>
    <w:rsid w:val="00A47850"/>
    <w:rsid w:val="00A47E6B"/>
    <w:rsid w:val="00A50398"/>
    <w:rsid w:val="00A5074E"/>
    <w:rsid w:val="00A51814"/>
    <w:rsid w:val="00A52E85"/>
    <w:rsid w:val="00A54200"/>
    <w:rsid w:val="00A54920"/>
    <w:rsid w:val="00A54DEC"/>
    <w:rsid w:val="00A550C2"/>
    <w:rsid w:val="00A55154"/>
    <w:rsid w:val="00A5641F"/>
    <w:rsid w:val="00A56F5A"/>
    <w:rsid w:val="00A573D4"/>
    <w:rsid w:val="00A578A7"/>
    <w:rsid w:val="00A57C29"/>
    <w:rsid w:val="00A60AA0"/>
    <w:rsid w:val="00A60E98"/>
    <w:rsid w:val="00A60F58"/>
    <w:rsid w:val="00A61082"/>
    <w:rsid w:val="00A614CA"/>
    <w:rsid w:val="00A61BB5"/>
    <w:rsid w:val="00A62580"/>
    <w:rsid w:val="00A6261B"/>
    <w:rsid w:val="00A6319F"/>
    <w:rsid w:val="00A6397F"/>
    <w:rsid w:val="00A644D8"/>
    <w:rsid w:val="00A64A09"/>
    <w:rsid w:val="00A64FFF"/>
    <w:rsid w:val="00A650EB"/>
    <w:rsid w:val="00A659F7"/>
    <w:rsid w:val="00A66E6A"/>
    <w:rsid w:val="00A6705D"/>
    <w:rsid w:val="00A670EC"/>
    <w:rsid w:val="00A6718E"/>
    <w:rsid w:val="00A7096E"/>
    <w:rsid w:val="00A70B56"/>
    <w:rsid w:val="00A70C1B"/>
    <w:rsid w:val="00A70E56"/>
    <w:rsid w:val="00A71D21"/>
    <w:rsid w:val="00A71E4E"/>
    <w:rsid w:val="00A71FF3"/>
    <w:rsid w:val="00A721F0"/>
    <w:rsid w:val="00A72887"/>
    <w:rsid w:val="00A72A0E"/>
    <w:rsid w:val="00A72AFF"/>
    <w:rsid w:val="00A73385"/>
    <w:rsid w:val="00A73885"/>
    <w:rsid w:val="00A74242"/>
    <w:rsid w:val="00A75575"/>
    <w:rsid w:val="00A7737B"/>
    <w:rsid w:val="00A779B2"/>
    <w:rsid w:val="00A77DBE"/>
    <w:rsid w:val="00A81251"/>
    <w:rsid w:val="00A81D38"/>
    <w:rsid w:val="00A81D97"/>
    <w:rsid w:val="00A82093"/>
    <w:rsid w:val="00A82441"/>
    <w:rsid w:val="00A82769"/>
    <w:rsid w:val="00A827F0"/>
    <w:rsid w:val="00A82B7B"/>
    <w:rsid w:val="00A83257"/>
    <w:rsid w:val="00A83564"/>
    <w:rsid w:val="00A84075"/>
    <w:rsid w:val="00A846A6"/>
    <w:rsid w:val="00A85150"/>
    <w:rsid w:val="00A8637C"/>
    <w:rsid w:val="00A8651B"/>
    <w:rsid w:val="00A86DC0"/>
    <w:rsid w:val="00A877FA"/>
    <w:rsid w:val="00A904FE"/>
    <w:rsid w:val="00A905A8"/>
    <w:rsid w:val="00A9072C"/>
    <w:rsid w:val="00A90FE1"/>
    <w:rsid w:val="00A91A69"/>
    <w:rsid w:val="00A91BB2"/>
    <w:rsid w:val="00A91D29"/>
    <w:rsid w:val="00A92CCD"/>
    <w:rsid w:val="00A93F2C"/>
    <w:rsid w:val="00A9488E"/>
    <w:rsid w:val="00A94E91"/>
    <w:rsid w:val="00A94FE4"/>
    <w:rsid w:val="00A95141"/>
    <w:rsid w:val="00A965DA"/>
    <w:rsid w:val="00A9664D"/>
    <w:rsid w:val="00A966B8"/>
    <w:rsid w:val="00AA00CD"/>
    <w:rsid w:val="00AA1BD8"/>
    <w:rsid w:val="00AA202E"/>
    <w:rsid w:val="00AA262C"/>
    <w:rsid w:val="00AA2E23"/>
    <w:rsid w:val="00AA3174"/>
    <w:rsid w:val="00AA34CD"/>
    <w:rsid w:val="00AA3593"/>
    <w:rsid w:val="00AA3D23"/>
    <w:rsid w:val="00AA4BE2"/>
    <w:rsid w:val="00AA54AB"/>
    <w:rsid w:val="00AA627B"/>
    <w:rsid w:val="00AA6B5A"/>
    <w:rsid w:val="00AA7909"/>
    <w:rsid w:val="00AB0800"/>
    <w:rsid w:val="00AB0BA2"/>
    <w:rsid w:val="00AB0CEC"/>
    <w:rsid w:val="00AB1163"/>
    <w:rsid w:val="00AB19F6"/>
    <w:rsid w:val="00AB1F4C"/>
    <w:rsid w:val="00AB2790"/>
    <w:rsid w:val="00AB2B17"/>
    <w:rsid w:val="00AB2D8F"/>
    <w:rsid w:val="00AB57E5"/>
    <w:rsid w:val="00AB62E2"/>
    <w:rsid w:val="00AB64C2"/>
    <w:rsid w:val="00AB75CE"/>
    <w:rsid w:val="00AC0621"/>
    <w:rsid w:val="00AC10A7"/>
    <w:rsid w:val="00AC1265"/>
    <w:rsid w:val="00AC17BD"/>
    <w:rsid w:val="00AC22F9"/>
    <w:rsid w:val="00AC2DA7"/>
    <w:rsid w:val="00AC2EE8"/>
    <w:rsid w:val="00AC3023"/>
    <w:rsid w:val="00AC337A"/>
    <w:rsid w:val="00AC3553"/>
    <w:rsid w:val="00AC3666"/>
    <w:rsid w:val="00AC45E4"/>
    <w:rsid w:val="00AC5254"/>
    <w:rsid w:val="00AC5E18"/>
    <w:rsid w:val="00AC6CCE"/>
    <w:rsid w:val="00AC6EA4"/>
    <w:rsid w:val="00AD00A1"/>
    <w:rsid w:val="00AD0215"/>
    <w:rsid w:val="00AD0327"/>
    <w:rsid w:val="00AD081C"/>
    <w:rsid w:val="00AD0F68"/>
    <w:rsid w:val="00AD11F5"/>
    <w:rsid w:val="00AD1406"/>
    <w:rsid w:val="00AD17E7"/>
    <w:rsid w:val="00AD1AEB"/>
    <w:rsid w:val="00AD2014"/>
    <w:rsid w:val="00AD2237"/>
    <w:rsid w:val="00AD2480"/>
    <w:rsid w:val="00AD29AD"/>
    <w:rsid w:val="00AD2B96"/>
    <w:rsid w:val="00AD3794"/>
    <w:rsid w:val="00AD4CB1"/>
    <w:rsid w:val="00AD51E3"/>
    <w:rsid w:val="00AD6429"/>
    <w:rsid w:val="00AD7913"/>
    <w:rsid w:val="00AE1214"/>
    <w:rsid w:val="00AE23C2"/>
    <w:rsid w:val="00AE2619"/>
    <w:rsid w:val="00AE2D51"/>
    <w:rsid w:val="00AE3454"/>
    <w:rsid w:val="00AE3BED"/>
    <w:rsid w:val="00AE40BB"/>
    <w:rsid w:val="00AE4513"/>
    <w:rsid w:val="00AE4712"/>
    <w:rsid w:val="00AE4D63"/>
    <w:rsid w:val="00AE699D"/>
    <w:rsid w:val="00AF09AC"/>
    <w:rsid w:val="00AF09BF"/>
    <w:rsid w:val="00AF11A2"/>
    <w:rsid w:val="00AF120F"/>
    <w:rsid w:val="00AF13CC"/>
    <w:rsid w:val="00AF4DC2"/>
    <w:rsid w:val="00AF58A1"/>
    <w:rsid w:val="00AF5954"/>
    <w:rsid w:val="00AF5A3E"/>
    <w:rsid w:val="00AF6CE5"/>
    <w:rsid w:val="00B0005F"/>
    <w:rsid w:val="00B00459"/>
    <w:rsid w:val="00B00AE5"/>
    <w:rsid w:val="00B016CB"/>
    <w:rsid w:val="00B02E42"/>
    <w:rsid w:val="00B032EE"/>
    <w:rsid w:val="00B0336B"/>
    <w:rsid w:val="00B04530"/>
    <w:rsid w:val="00B05043"/>
    <w:rsid w:val="00B0539F"/>
    <w:rsid w:val="00B06504"/>
    <w:rsid w:val="00B06792"/>
    <w:rsid w:val="00B0761D"/>
    <w:rsid w:val="00B0768C"/>
    <w:rsid w:val="00B076D8"/>
    <w:rsid w:val="00B0789C"/>
    <w:rsid w:val="00B07C69"/>
    <w:rsid w:val="00B07E93"/>
    <w:rsid w:val="00B118C0"/>
    <w:rsid w:val="00B11E1F"/>
    <w:rsid w:val="00B12300"/>
    <w:rsid w:val="00B1359A"/>
    <w:rsid w:val="00B13DC8"/>
    <w:rsid w:val="00B13DFF"/>
    <w:rsid w:val="00B173E4"/>
    <w:rsid w:val="00B1781C"/>
    <w:rsid w:val="00B178CA"/>
    <w:rsid w:val="00B2052A"/>
    <w:rsid w:val="00B20A8D"/>
    <w:rsid w:val="00B20CAF"/>
    <w:rsid w:val="00B20F72"/>
    <w:rsid w:val="00B21FA6"/>
    <w:rsid w:val="00B232AB"/>
    <w:rsid w:val="00B23DBA"/>
    <w:rsid w:val="00B242D4"/>
    <w:rsid w:val="00B249CD"/>
    <w:rsid w:val="00B24E26"/>
    <w:rsid w:val="00B24F04"/>
    <w:rsid w:val="00B25251"/>
    <w:rsid w:val="00B252DE"/>
    <w:rsid w:val="00B25851"/>
    <w:rsid w:val="00B27134"/>
    <w:rsid w:val="00B3088C"/>
    <w:rsid w:val="00B308BD"/>
    <w:rsid w:val="00B31DEA"/>
    <w:rsid w:val="00B31E46"/>
    <w:rsid w:val="00B32960"/>
    <w:rsid w:val="00B339FF"/>
    <w:rsid w:val="00B33E9F"/>
    <w:rsid w:val="00B35EB0"/>
    <w:rsid w:val="00B4053D"/>
    <w:rsid w:val="00B40779"/>
    <w:rsid w:val="00B415C7"/>
    <w:rsid w:val="00B419EB"/>
    <w:rsid w:val="00B4241E"/>
    <w:rsid w:val="00B424F9"/>
    <w:rsid w:val="00B42AAE"/>
    <w:rsid w:val="00B42B0B"/>
    <w:rsid w:val="00B43048"/>
    <w:rsid w:val="00B430D9"/>
    <w:rsid w:val="00B450B2"/>
    <w:rsid w:val="00B46129"/>
    <w:rsid w:val="00B461CD"/>
    <w:rsid w:val="00B466EA"/>
    <w:rsid w:val="00B47FA3"/>
    <w:rsid w:val="00B50868"/>
    <w:rsid w:val="00B5086D"/>
    <w:rsid w:val="00B50BA8"/>
    <w:rsid w:val="00B5178D"/>
    <w:rsid w:val="00B519E1"/>
    <w:rsid w:val="00B51FB1"/>
    <w:rsid w:val="00B523A1"/>
    <w:rsid w:val="00B526E6"/>
    <w:rsid w:val="00B5362A"/>
    <w:rsid w:val="00B53BD9"/>
    <w:rsid w:val="00B540D9"/>
    <w:rsid w:val="00B546C2"/>
    <w:rsid w:val="00B54A37"/>
    <w:rsid w:val="00B54F86"/>
    <w:rsid w:val="00B553C6"/>
    <w:rsid w:val="00B55BAE"/>
    <w:rsid w:val="00B55CB1"/>
    <w:rsid w:val="00B55D5F"/>
    <w:rsid w:val="00B5605F"/>
    <w:rsid w:val="00B56288"/>
    <w:rsid w:val="00B56B16"/>
    <w:rsid w:val="00B56BE4"/>
    <w:rsid w:val="00B572E4"/>
    <w:rsid w:val="00B578D4"/>
    <w:rsid w:val="00B57CE8"/>
    <w:rsid w:val="00B57DB4"/>
    <w:rsid w:val="00B6048E"/>
    <w:rsid w:val="00B60A72"/>
    <w:rsid w:val="00B60BB7"/>
    <w:rsid w:val="00B61B63"/>
    <w:rsid w:val="00B62E5D"/>
    <w:rsid w:val="00B6393E"/>
    <w:rsid w:val="00B6648D"/>
    <w:rsid w:val="00B66FD8"/>
    <w:rsid w:val="00B67A37"/>
    <w:rsid w:val="00B70085"/>
    <w:rsid w:val="00B70273"/>
    <w:rsid w:val="00B70DDD"/>
    <w:rsid w:val="00B72077"/>
    <w:rsid w:val="00B732B2"/>
    <w:rsid w:val="00B734CA"/>
    <w:rsid w:val="00B736D7"/>
    <w:rsid w:val="00B7553D"/>
    <w:rsid w:val="00B762D2"/>
    <w:rsid w:val="00B765D0"/>
    <w:rsid w:val="00B7677C"/>
    <w:rsid w:val="00B76A96"/>
    <w:rsid w:val="00B77584"/>
    <w:rsid w:val="00B7799E"/>
    <w:rsid w:val="00B807B1"/>
    <w:rsid w:val="00B80A1C"/>
    <w:rsid w:val="00B80DB4"/>
    <w:rsid w:val="00B81179"/>
    <w:rsid w:val="00B81C8D"/>
    <w:rsid w:val="00B82AFF"/>
    <w:rsid w:val="00B838E5"/>
    <w:rsid w:val="00B83DE5"/>
    <w:rsid w:val="00B83E14"/>
    <w:rsid w:val="00B8406A"/>
    <w:rsid w:val="00B84DA9"/>
    <w:rsid w:val="00B84E3A"/>
    <w:rsid w:val="00B84E4E"/>
    <w:rsid w:val="00B85454"/>
    <w:rsid w:val="00B87018"/>
    <w:rsid w:val="00B87153"/>
    <w:rsid w:val="00B87972"/>
    <w:rsid w:val="00B87BF3"/>
    <w:rsid w:val="00B87F16"/>
    <w:rsid w:val="00B907C2"/>
    <w:rsid w:val="00B90F25"/>
    <w:rsid w:val="00B91D4A"/>
    <w:rsid w:val="00B92A8B"/>
    <w:rsid w:val="00B95260"/>
    <w:rsid w:val="00B958A9"/>
    <w:rsid w:val="00B95EB1"/>
    <w:rsid w:val="00B95F9E"/>
    <w:rsid w:val="00B96613"/>
    <w:rsid w:val="00B9663B"/>
    <w:rsid w:val="00B96CB4"/>
    <w:rsid w:val="00B96DED"/>
    <w:rsid w:val="00B97CE7"/>
    <w:rsid w:val="00B97FF3"/>
    <w:rsid w:val="00BA05F0"/>
    <w:rsid w:val="00BA0BE9"/>
    <w:rsid w:val="00BA12E2"/>
    <w:rsid w:val="00BA1A8D"/>
    <w:rsid w:val="00BA2FC9"/>
    <w:rsid w:val="00BA3066"/>
    <w:rsid w:val="00BA3CA7"/>
    <w:rsid w:val="00BA42C3"/>
    <w:rsid w:val="00BA45CE"/>
    <w:rsid w:val="00BA4680"/>
    <w:rsid w:val="00BA4713"/>
    <w:rsid w:val="00BA51A3"/>
    <w:rsid w:val="00BA72CF"/>
    <w:rsid w:val="00BA72FE"/>
    <w:rsid w:val="00BB0925"/>
    <w:rsid w:val="00BB1978"/>
    <w:rsid w:val="00BB2459"/>
    <w:rsid w:val="00BB2E89"/>
    <w:rsid w:val="00BB3A83"/>
    <w:rsid w:val="00BB4AC2"/>
    <w:rsid w:val="00BB5F9E"/>
    <w:rsid w:val="00BB620E"/>
    <w:rsid w:val="00BB6D4D"/>
    <w:rsid w:val="00BB6E06"/>
    <w:rsid w:val="00BB6FCD"/>
    <w:rsid w:val="00BB70DE"/>
    <w:rsid w:val="00BB75AC"/>
    <w:rsid w:val="00BC1BD1"/>
    <w:rsid w:val="00BC1C8F"/>
    <w:rsid w:val="00BC1D23"/>
    <w:rsid w:val="00BC26A4"/>
    <w:rsid w:val="00BC2A69"/>
    <w:rsid w:val="00BC2C0A"/>
    <w:rsid w:val="00BC35A2"/>
    <w:rsid w:val="00BC3F70"/>
    <w:rsid w:val="00BC49FE"/>
    <w:rsid w:val="00BC4B89"/>
    <w:rsid w:val="00BC4E2B"/>
    <w:rsid w:val="00BC4E6E"/>
    <w:rsid w:val="00BC5398"/>
    <w:rsid w:val="00BC5843"/>
    <w:rsid w:val="00BC58D2"/>
    <w:rsid w:val="00BC738A"/>
    <w:rsid w:val="00BC739A"/>
    <w:rsid w:val="00BC7AB4"/>
    <w:rsid w:val="00BD072A"/>
    <w:rsid w:val="00BD0938"/>
    <w:rsid w:val="00BD111C"/>
    <w:rsid w:val="00BD14C4"/>
    <w:rsid w:val="00BD2B27"/>
    <w:rsid w:val="00BD2D54"/>
    <w:rsid w:val="00BD4570"/>
    <w:rsid w:val="00BD4C84"/>
    <w:rsid w:val="00BD5623"/>
    <w:rsid w:val="00BD61BA"/>
    <w:rsid w:val="00BD6F90"/>
    <w:rsid w:val="00BD7B5C"/>
    <w:rsid w:val="00BD7BE7"/>
    <w:rsid w:val="00BE0250"/>
    <w:rsid w:val="00BE088F"/>
    <w:rsid w:val="00BE0A1A"/>
    <w:rsid w:val="00BE0C8A"/>
    <w:rsid w:val="00BE0E96"/>
    <w:rsid w:val="00BE0E9B"/>
    <w:rsid w:val="00BE1078"/>
    <w:rsid w:val="00BE1283"/>
    <w:rsid w:val="00BE1485"/>
    <w:rsid w:val="00BE2FBE"/>
    <w:rsid w:val="00BE4F11"/>
    <w:rsid w:val="00BE4F8E"/>
    <w:rsid w:val="00BE5276"/>
    <w:rsid w:val="00BE529E"/>
    <w:rsid w:val="00BE5501"/>
    <w:rsid w:val="00BE5A16"/>
    <w:rsid w:val="00BE5DB0"/>
    <w:rsid w:val="00BE5E91"/>
    <w:rsid w:val="00BE644B"/>
    <w:rsid w:val="00BE65E4"/>
    <w:rsid w:val="00BE6B95"/>
    <w:rsid w:val="00BE6FFE"/>
    <w:rsid w:val="00BE7563"/>
    <w:rsid w:val="00BF01FA"/>
    <w:rsid w:val="00BF027E"/>
    <w:rsid w:val="00BF04E8"/>
    <w:rsid w:val="00BF0F4A"/>
    <w:rsid w:val="00BF14F8"/>
    <w:rsid w:val="00BF2F64"/>
    <w:rsid w:val="00BF3644"/>
    <w:rsid w:val="00BF37EC"/>
    <w:rsid w:val="00BF3F99"/>
    <w:rsid w:val="00BF4287"/>
    <w:rsid w:val="00BF4775"/>
    <w:rsid w:val="00BF5F06"/>
    <w:rsid w:val="00C0150D"/>
    <w:rsid w:val="00C016F9"/>
    <w:rsid w:val="00C01C06"/>
    <w:rsid w:val="00C02E3B"/>
    <w:rsid w:val="00C02FAC"/>
    <w:rsid w:val="00C03143"/>
    <w:rsid w:val="00C0330C"/>
    <w:rsid w:val="00C03A02"/>
    <w:rsid w:val="00C03E70"/>
    <w:rsid w:val="00C0423A"/>
    <w:rsid w:val="00C0552A"/>
    <w:rsid w:val="00C055D0"/>
    <w:rsid w:val="00C05D45"/>
    <w:rsid w:val="00C07227"/>
    <w:rsid w:val="00C07E59"/>
    <w:rsid w:val="00C1035F"/>
    <w:rsid w:val="00C11751"/>
    <w:rsid w:val="00C118A1"/>
    <w:rsid w:val="00C11AB5"/>
    <w:rsid w:val="00C11F74"/>
    <w:rsid w:val="00C13C1D"/>
    <w:rsid w:val="00C13D95"/>
    <w:rsid w:val="00C13FF9"/>
    <w:rsid w:val="00C14385"/>
    <w:rsid w:val="00C14585"/>
    <w:rsid w:val="00C147B3"/>
    <w:rsid w:val="00C14DFE"/>
    <w:rsid w:val="00C155F1"/>
    <w:rsid w:val="00C164A2"/>
    <w:rsid w:val="00C16E81"/>
    <w:rsid w:val="00C1743F"/>
    <w:rsid w:val="00C176E1"/>
    <w:rsid w:val="00C17B61"/>
    <w:rsid w:val="00C2031D"/>
    <w:rsid w:val="00C20BC1"/>
    <w:rsid w:val="00C20F80"/>
    <w:rsid w:val="00C212A4"/>
    <w:rsid w:val="00C21909"/>
    <w:rsid w:val="00C229C5"/>
    <w:rsid w:val="00C2330D"/>
    <w:rsid w:val="00C23C86"/>
    <w:rsid w:val="00C240F9"/>
    <w:rsid w:val="00C2477F"/>
    <w:rsid w:val="00C25D7A"/>
    <w:rsid w:val="00C26262"/>
    <w:rsid w:val="00C269DE"/>
    <w:rsid w:val="00C26D6F"/>
    <w:rsid w:val="00C312B2"/>
    <w:rsid w:val="00C318D5"/>
    <w:rsid w:val="00C32B27"/>
    <w:rsid w:val="00C3421E"/>
    <w:rsid w:val="00C3443F"/>
    <w:rsid w:val="00C35336"/>
    <w:rsid w:val="00C3543E"/>
    <w:rsid w:val="00C373A7"/>
    <w:rsid w:val="00C3771C"/>
    <w:rsid w:val="00C4077D"/>
    <w:rsid w:val="00C41107"/>
    <w:rsid w:val="00C41A20"/>
    <w:rsid w:val="00C42A05"/>
    <w:rsid w:val="00C42C8D"/>
    <w:rsid w:val="00C43B63"/>
    <w:rsid w:val="00C43C40"/>
    <w:rsid w:val="00C44031"/>
    <w:rsid w:val="00C44702"/>
    <w:rsid w:val="00C4470F"/>
    <w:rsid w:val="00C44C63"/>
    <w:rsid w:val="00C454EB"/>
    <w:rsid w:val="00C4612D"/>
    <w:rsid w:val="00C463AE"/>
    <w:rsid w:val="00C474DA"/>
    <w:rsid w:val="00C47EF3"/>
    <w:rsid w:val="00C508EA"/>
    <w:rsid w:val="00C5112A"/>
    <w:rsid w:val="00C518FD"/>
    <w:rsid w:val="00C52ADA"/>
    <w:rsid w:val="00C52DE7"/>
    <w:rsid w:val="00C52EBF"/>
    <w:rsid w:val="00C5308E"/>
    <w:rsid w:val="00C535DF"/>
    <w:rsid w:val="00C539B7"/>
    <w:rsid w:val="00C542B8"/>
    <w:rsid w:val="00C54A31"/>
    <w:rsid w:val="00C54E29"/>
    <w:rsid w:val="00C55B5E"/>
    <w:rsid w:val="00C563BB"/>
    <w:rsid w:val="00C56E98"/>
    <w:rsid w:val="00C57EDE"/>
    <w:rsid w:val="00C60541"/>
    <w:rsid w:val="00C60A6A"/>
    <w:rsid w:val="00C613E2"/>
    <w:rsid w:val="00C61404"/>
    <w:rsid w:val="00C62623"/>
    <w:rsid w:val="00C6368E"/>
    <w:rsid w:val="00C63D71"/>
    <w:rsid w:val="00C64EB1"/>
    <w:rsid w:val="00C65511"/>
    <w:rsid w:val="00C658BE"/>
    <w:rsid w:val="00C65B0A"/>
    <w:rsid w:val="00C65F24"/>
    <w:rsid w:val="00C66048"/>
    <w:rsid w:val="00C6613A"/>
    <w:rsid w:val="00C66CCD"/>
    <w:rsid w:val="00C670D3"/>
    <w:rsid w:val="00C67131"/>
    <w:rsid w:val="00C67B68"/>
    <w:rsid w:val="00C71892"/>
    <w:rsid w:val="00C7196C"/>
    <w:rsid w:val="00C72BCF"/>
    <w:rsid w:val="00C735E6"/>
    <w:rsid w:val="00C73957"/>
    <w:rsid w:val="00C73A34"/>
    <w:rsid w:val="00C73BF3"/>
    <w:rsid w:val="00C73EDE"/>
    <w:rsid w:val="00C73FC7"/>
    <w:rsid w:val="00C741F0"/>
    <w:rsid w:val="00C742F5"/>
    <w:rsid w:val="00C744BC"/>
    <w:rsid w:val="00C74513"/>
    <w:rsid w:val="00C74A93"/>
    <w:rsid w:val="00C75124"/>
    <w:rsid w:val="00C75609"/>
    <w:rsid w:val="00C75A27"/>
    <w:rsid w:val="00C762B0"/>
    <w:rsid w:val="00C76833"/>
    <w:rsid w:val="00C77A05"/>
    <w:rsid w:val="00C77C2C"/>
    <w:rsid w:val="00C77F30"/>
    <w:rsid w:val="00C8000B"/>
    <w:rsid w:val="00C8005A"/>
    <w:rsid w:val="00C804D6"/>
    <w:rsid w:val="00C8068E"/>
    <w:rsid w:val="00C80AE7"/>
    <w:rsid w:val="00C80E4D"/>
    <w:rsid w:val="00C81E49"/>
    <w:rsid w:val="00C829CA"/>
    <w:rsid w:val="00C82D3C"/>
    <w:rsid w:val="00C82DE7"/>
    <w:rsid w:val="00C83322"/>
    <w:rsid w:val="00C8397A"/>
    <w:rsid w:val="00C84204"/>
    <w:rsid w:val="00C85C2D"/>
    <w:rsid w:val="00C865C0"/>
    <w:rsid w:val="00C86840"/>
    <w:rsid w:val="00C87B13"/>
    <w:rsid w:val="00C87E6E"/>
    <w:rsid w:val="00C90079"/>
    <w:rsid w:val="00C906DA"/>
    <w:rsid w:val="00C918A4"/>
    <w:rsid w:val="00C92AC3"/>
    <w:rsid w:val="00C92AE9"/>
    <w:rsid w:val="00C92D36"/>
    <w:rsid w:val="00C92E2A"/>
    <w:rsid w:val="00C93F15"/>
    <w:rsid w:val="00C94146"/>
    <w:rsid w:val="00C94243"/>
    <w:rsid w:val="00C95B9B"/>
    <w:rsid w:val="00C960AC"/>
    <w:rsid w:val="00C960BC"/>
    <w:rsid w:val="00C96412"/>
    <w:rsid w:val="00C96F7B"/>
    <w:rsid w:val="00C9792C"/>
    <w:rsid w:val="00C97C3E"/>
    <w:rsid w:val="00CA0330"/>
    <w:rsid w:val="00CA0703"/>
    <w:rsid w:val="00CA0DC6"/>
    <w:rsid w:val="00CA18C6"/>
    <w:rsid w:val="00CA273B"/>
    <w:rsid w:val="00CA430C"/>
    <w:rsid w:val="00CA43C9"/>
    <w:rsid w:val="00CA4C80"/>
    <w:rsid w:val="00CA609F"/>
    <w:rsid w:val="00CA61E3"/>
    <w:rsid w:val="00CA663C"/>
    <w:rsid w:val="00CA71E9"/>
    <w:rsid w:val="00CA7801"/>
    <w:rsid w:val="00CA7E0A"/>
    <w:rsid w:val="00CB04EC"/>
    <w:rsid w:val="00CB0881"/>
    <w:rsid w:val="00CB0B5A"/>
    <w:rsid w:val="00CB0C8E"/>
    <w:rsid w:val="00CB0D7C"/>
    <w:rsid w:val="00CB147D"/>
    <w:rsid w:val="00CB19A8"/>
    <w:rsid w:val="00CB1C8F"/>
    <w:rsid w:val="00CB1DC7"/>
    <w:rsid w:val="00CB24A1"/>
    <w:rsid w:val="00CB255B"/>
    <w:rsid w:val="00CB29C7"/>
    <w:rsid w:val="00CB4794"/>
    <w:rsid w:val="00CB4B2F"/>
    <w:rsid w:val="00CB4C53"/>
    <w:rsid w:val="00CB5596"/>
    <w:rsid w:val="00CB5E29"/>
    <w:rsid w:val="00CB5E6C"/>
    <w:rsid w:val="00CB6554"/>
    <w:rsid w:val="00CB6F8B"/>
    <w:rsid w:val="00CC04A9"/>
    <w:rsid w:val="00CC07C2"/>
    <w:rsid w:val="00CC2D8B"/>
    <w:rsid w:val="00CC35D3"/>
    <w:rsid w:val="00CC3E05"/>
    <w:rsid w:val="00CC5B62"/>
    <w:rsid w:val="00CC5C1B"/>
    <w:rsid w:val="00CC60C9"/>
    <w:rsid w:val="00CC6498"/>
    <w:rsid w:val="00CC67D0"/>
    <w:rsid w:val="00CC7902"/>
    <w:rsid w:val="00CC7D7A"/>
    <w:rsid w:val="00CC7F24"/>
    <w:rsid w:val="00CD016C"/>
    <w:rsid w:val="00CD1DF1"/>
    <w:rsid w:val="00CD247B"/>
    <w:rsid w:val="00CD2700"/>
    <w:rsid w:val="00CD2772"/>
    <w:rsid w:val="00CD29FB"/>
    <w:rsid w:val="00CD313C"/>
    <w:rsid w:val="00CD320D"/>
    <w:rsid w:val="00CD3AD0"/>
    <w:rsid w:val="00CD3D99"/>
    <w:rsid w:val="00CD4307"/>
    <w:rsid w:val="00CD477C"/>
    <w:rsid w:val="00CD5DC2"/>
    <w:rsid w:val="00CD7AF4"/>
    <w:rsid w:val="00CE04B1"/>
    <w:rsid w:val="00CE0E30"/>
    <w:rsid w:val="00CE157C"/>
    <w:rsid w:val="00CE2081"/>
    <w:rsid w:val="00CE22D9"/>
    <w:rsid w:val="00CE2887"/>
    <w:rsid w:val="00CE3C79"/>
    <w:rsid w:val="00CE57C1"/>
    <w:rsid w:val="00CE62C7"/>
    <w:rsid w:val="00CE6EE9"/>
    <w:rsid w:val="00CE7B1D"/>
    <w:rsid w:val="00CF02BA"/>
    <w:rsid w:val="00CF06E3"/>
    <w:rsid w:val="00CF14B5"/>
    <w:rsid w:val="00CF1517"/>
    <w:rsid w:val="00CF1555"/>
    <w:rsid w:val="00CF1B86"/>
    <w:rsid w:val="00CF1EB9"/>
    <w:rsid w:val="00CF2131"/>
    <w:rsid w:val="00CF29AC"/>
    <w:rsid w:val="00CF2B48"/>
    <w:rsid w:val="00CF3AC8"/>
    <w:rsid w:val="00CF3E8A"/>
    <w:rsid w:val="00CF472A"/>
    <w:rsid w:val="00CF47A3"/>
    <w:rsid w:val="00CF4F35"/>
    <w:rsid w:val="00CF50B1"/>
    <w:rsid w:val="00CF5E0C"/>
    <w:rsid w:val="00CF63F9"/>
    <w:rsid w:val="00CF664C"/>
    <w:rsid w:val="00CF7085"/>
    <w:rsid w:val="00CF79F1"/>
    <w:rsid w:val="00CF7E60"/>
    <w:rsid w:val="00D00140"/>
    <w:rsid w:val="00D004B7"/>
    <w:rsid w:val="00D02545"/>
    <w:rsid w:val="00D025F2"/>
    <w:rsid w:val="00D02870"/>
    <w:rsid w:val="00D03E18"/>
    <w:rsid w:val="00D03E5E"/>
    <w:rsid w:val="00D0450F"/>
    <w:rsid w:val="00D04C76"/>
    <w:rsid w:val="00D05481"/>
    <w:rsid w:val="00D05702"/>
    <w:rsid w:val="00D05833"/>
    <w:rsid w:val="00D05A74"/>
    <w:rsid w:val="00D05E69"/>
    <w:rsid w:val="00D06D58"/>
    <w:rsid w:val="00D07F12"/>
    <w:rsid w:val="00D100DB"/>
    <w:rsid w:val="00D1064A"/>
    <w:rsid w:val="00D11654"/>
    <w:rsid w:val="00D116EF"/>
    <w:rsid w:val="00D120EA"/>
    <w:rsid w:val="00D13576"/>
    <w:rsid w:val="00D139BA"/>
    <w:rsid w:val="00D142F6"/>
    <w:rsid w:val="00D14AE6"/>
    <w:rsid w:val="00D1519B"/>
    <w:rsid w:val="00D152BB"/>
    <w:rsid w:val="00D15A2B"/>
    <w:rsid w:val="00D15AA1"/>
    <w:rsid w:val="00D15D2D"/>
    <w:rsid w:val="00D1628B"/>
    <w:rsid w:val="00D164E4"/>
    <w:rsid w:val="00D1743D"/>
    <w:rsid w:val="00D205C9"/>
    <w:rsid w:val="00D20F76"/>
    <w:rsid w:val="00D21C70"/>
    <w:rsid w:val="00D231D2"/>
    <w:rsid w:val="00D2424F"/>
    <w:rsid w:val="00D2464A"/>
    <w:rsid w:val="00D24791"/>
    <w:rsid w:val="00D2493D"/>
    <w:rsid w:val="00D25589"/>
    <w:rsid w:val="00D25ECD"/>
    <w:rsid w:val="00D26D28"/>
    <w:rsid w:val="00D3053A"/>
    <w:rsid w:val="00D306DA"/>
    <w:rsid w:val="00D309BF"/>
    <w:rsid w:val="00D315F5"/>
    <w:rsid w:val="00D31EF8"/>
    <w:rsid w:val="00D3239E"/>
    <w:rsid w:val="00D328BE"/>
    <w:rsid w:val="00D34F5A"/>
    <w:rsid w:val="00D3570B"/>
    <w:rsid w:val="00D36431"/>
    <w:rsid w:val="00D36DA7"/>
    <w:rsid w:val="00D37677"/>
    <w:rsid w:val="00D407EC"/>
    <w:rsid w:val="00D41131"/>
    <w:rsid w:val="00D4135A"/>
    <w:rsid w:val="00D4218A"/>
    <w:rsid w:val="00D428AB"/>
    <w:rsid w:val="00D42CD3"/>
    <w:rsid w:val="00D438FB"/>
    <w:rsid w:val="00D43B23"/>
    <w:rsid w:val="00D444D1"/>
    <w:rsid w:val="00D4483F"/>
    <w:rsid w:val="00D448A0"/>
    <w:rsid w:val="00D46CFA"/>
    <w:rsid w:val="00D47682"/>
    <w:rsid w:val="00D47E79"/>
    <w:rsid w:val="00D5020B"/>
    <w:rsid w:val="00D505CF"/>
    <w:rsid w:val="00D51558"/>
    <w:rsid w:val="00D51662"/>
    <w:rsid w:val="00D51EFA"/>
    <w:rsid w:val="00D52677"/>
    <w:rsid w:val="00D532B4"/>
    <w:rsid w:val="00D53E3F"/>
    <w:rsid w:val="00D53EE2"/>
    <w:rsid w:val="00D541E7"/>
    <w:rsid w:val="00D54FA1"/>
    <w:rsid w:val="00D557D9"/>
    <w:rsid w:val="00D5667B"/>
    <w:rsid w:val="00D56C62"/>
    <w:rsid w:val="00D57578"/>
    <w:rsid w:val="00D5779D"/>
    <w:rsid w:val="00D57F94"/>
    <w:rsid w:val="00D600C5"/>
    <w:rsid w:val="00D600F0"/>
    <w:rsid w:val="00D61495"/>
    <w:rsid w:val="00D61E47"/>
    <w:rsid w:val="00D62AE2"/>
    <w:rsid w:val="00D62F92"/>
    <w:rsid w:val="00D63241"/>
    <w:rsid w:val="00D647AD"/>
    <w:rsid w:val="00D64801"/>
    <w:rsid w:val="00D650A7"/>
    <w:rsid w:val="00D65577"/>
    <w:rsid w:val="00D65A8C"/>
    <w:rsid w:val="00D65C23"/>
    <w:rsid w:val="00D66351"/>
    <w:rsid w:val="00D66AE1"/>
    <w:rsid w:val="00D702FC"/>
    <w:rsid w:val="00D7097E"/>
    <w:rsid w:val="00D70A75"/>
    <w:rsid w:val="00D70F62"/>
    <w:rsid w:val="00D71A0E"/>
    <w:rsid w:val="00D72C22"/>
    <w:rsid w:val="00D72F72"/>
    <w:rsid w:val="00D73518"/>
    <w:rsid w:val="00D7372F"/>
    <w:rsid w:val="00D73D68"/>
    <w:rsid w:val="00D748B7"/>
    <w:rsid w:val="00D74A57"/>
    <w:rsid w:val="00D74A93"/>
    <w:rsid w:val="00D74BF9"/>
    <w:rsid w:val="00D74D9C"/>
    <w:rsid w:val="00D74EDE"/>
    <w:rsid w:val="00D754B0"/>
    <w:rsid w:val="00D75C5D"/>
    <w:rsid w:val="00D76BDF"/>
    <w:rsid w:val="00D804BC"/>
    <w:rsid w:val="00D80DE4"/>
    <w:rsid w:val="00D81CC7"/>
    <w:rsid w:val="00D81FC3"/>
    <w:rsid w:val="00D82478"/>
    <w:rsid w:val="00D83945"/>
    <w:rsid w:val="00D845AC"/>
    <w:rsid w:val="00D851C1"/>
    <w:rsid w:val="00D856B0"/>
    <w:rsid w:val="00D85D1D"/>
    <w:rsid w:val="00D86F53"/>
    <w:rsid w:val="00D9040E"/>
    <w:rsid w:val="00D908FC"/>
    <w:rsid w:val="00D90E48"/>
    <w:rsid w:val="00D91533"/>
    <w:rsid w:val="00D9164E"/>
    <w:rsid w:val="00D917BC"/>
    <w:rsid w:val="00D91A40"/>
    <w:rsid w:val="00D92D60"/>
    <w:rsid w:val="00D935D9"/>
    <w:rsid w:val="00D951A1"/>
    <w:rsid w:val="00D95EC6"/>
    <w:rsid w:val="00D96178"/>
    <w:rsid w:val="00D964EE"/>
    <w:rsid w:val="00D970E5"/>
    <w:rsid w:val="00D977BB"/>
    <w:rsid w:val="00D9791A"/>
    <w:rsid w:val="00D97DDC"/>
    <w:rsid w:val="00DA0113"/>
    <w:rsid w:val="00DA1F69"/>
    <w:rsid w:val="00DA2F23"/>
    <w:rsid w:val="00DA3463"/>
    <w:rsid w:val="00DA3994"/>
    <w:rsid w:val="00DA3C73"/>
    <w:rsid w:val="00DA41C3"/>
    <w:rsid w:val="00DA450D"/>
    <w:rsid w:val="00DA473F"/>
    <w:rsid w:val="00DA47A1"/>
    <w:rsid w:val="00DA65D0"/>
    <w:rsid w:val="00DA74ED"/>
    <w:rsid w:val="00DA7C25"/>
    <w:rsid w:val="00DB0B87"/>
    <w:rsid w:val="00DB0F5F"/>
    <w:rsid w:val="00DB2092"/>
    <w:rsid w:val="00DB26CA"/>
    <w:rsid w:val="00DB28B0"/>
    <w:rsid w:val="00DB298D"/>
    <w:rsid w:val="00DB33BD"/>
    <w:rsid w:val="00DB3648"/>
    <w:rsid w:val="00DB3A9E"/>
    <w:rsid w:val="00DB49DD"/>
    <w:rsid w:val="00DB4FCD"/>
    <w:rsid w:val="00DB5079"/>
    <w:rsid w:val="00DB51A6"/>
    <w:rsid w:val="00DB6368"/>
    <w:rsid w:val="00DB6711"/>
    <w:rsid w:val="00DB68B0"/>
    <w:rsid w:val="00DB6CF7"/>
    <w:rsid w:val="00DB6D23"/>
    <w:rsid w:val="00DB6DF1"/>
    <w:rsid w:val="00DB79BF"/>
    <w:rsid w:val="00DB7CB8"/>
    <w:rsid w:val="00DC02F3"/>
    <w:rsid w:val="00DC0439"/>
    <w:rsid w:val="00DC0944"/>
    <w:rsid w:val="00DC0C53"/>
    <w:rsid w:val="00DC2086"/>
    <w:rsid w:val="00DC3309"/>
    <w:rsid w:val="00DC3D35"/>
    <w:rsid w:val="00DC41CD"/>
    <w:rsid w:val="00DC5176"/>
    <w:rsid w:val="00DC58DC"/>
    <w:rsid w:val="00DC5EA6"/>
    <w:rsid w:val="00DD0308"/>
    <w:rsid w:val="00DD05AD"/>
    <w:rsid w:val="00DD09DF"/>
    <w:rsid w:val="00DD0A40"/>
    <w:rsid w:val="00DD0FDF"/>
    <w:rsid w:val="00DD19DD"/>
    <w:rsid w:val="00DD1F0B"/>
    <w:rsid w:val="00DD23E7"/>
    <w:rsid w:val="00DD287D"/>
    <w:rsid w:val="00DD29B7"/>
    <w:rsid w:val="00DD33E2"/>
    <w:rsid w:val="00DD34A2"/>
    <w:rsid w:val="00DD3C41"/>
    <w:rsid w:val="00DD3CC6"/>
    <w:rsid w:val="00DD543C"/>
    <w:rsid w:val="00DD546B"/>
    <w:rsid w:val="00DD5482"/>
    <w:rsid w:val="00DD5649"/>
    <w:rsid w:val="00DD5B60"/>
    <w:rsid w:val="00DD719A"/>
    <w:rsid w:val="00DD7541"/>
    <w:rsid w:val="00DE0105"/>
    <w:rsid w:val="00DE047A"/>
    <w:rsid w:val="00DE0A40"/>
    <w:rsid w:val="00DE10A9"/>
    <w:rsid w:val="00DE1524"/>
    <w:rsid w:val="00DE16BB"/>
    <w:rsid w:val="00DE2E51"/>
    <w:rsid w:val="00DE341C"/>
    <w:rsid w:val="00DE350A"/>
    <w:rsid w:val="00DE3A1F"/>
    <w:rsid w:val="00DE3CA2"/>
    <w:rsid w:val="00DE3D5C"/>
    <w:rsid w:val="00DE4016"/>
    <w:rsid w:val="00DE4F64"/>
    <w:rsid w:val="00DE5685"/>
    <w:rsid w:val="00DE581C"/>
    <w:rsid w:val="00DE60A6"/>
    <w:rsid w:val="00DE6115"/>
    <w:rsid w:val="00DE64C7"/>
    <w:rsid w:val="00DE64DD"/>
    <w:rsid w:val="00DF008C"/>
    <w:rsid w:val="00DF0E31"/>
    <w:rsid w:val="00DF16DA"/>
    <w:rsid w:val="00DF1CF9"/>
    <w:rsid w:val="00DF1F50"/>
    <w:rsid w:val="00DF3229"/>
    <w:rsid w:val="00DF3977"/>
    <w:rsid w:val="00DF3C0C"/>
    <w:rsid w:val="00DF3D6A"/>
    <w:rsid w:val="00DF4605"/>
    <w:rsid w:val="00DF4C1D"/>
    <w:rsid w:val="00DF6747"/>
    <w:rsid w:val="00DF70BF"/>
    <w:rsid w:val="00DF7D11"/>
    <w:rsid w:val="00E003D6"/>
    <w:rsid w:val="00E008FF"/>
    <w:rsid w:val="00E00FA9"/>
    <w:rsid w:val="00E010E5"/>
    <w:rsid w:val="00E01165"/>
    <w:rsid w:val="00E011CF"/>
    <w:rsid w:val="00E0141B"/>
    <w:rsid w:val="00E01C93"/>
    <w:rsid w:val="00E01D7B"/>
    <w:rsid w:val="00E02337"/>
    <w:rsid w:val="00E0256D"/>
    <w:rsid w:val="00E026B8"/>
    <w:rsid w:val="00E02C42"/>
    <w:rsid w:val="00E03073"/>
    <w:rsid w:val="00E037A6"/>
    <w:rsid w:val="00E03B1A"/>
    <w:rsid w:val="00E03C5F"/>
    <w:rsid w:val="00E04645"/>
    <w:rsid w:val="00E04B1B"/>
    <w:rsid w:val="00E0512F"/>
    <w:rsid w:val="00E05D7F"/>
    <w:rsid w:val="00E064DE"/>
    <w:rsid w:val="00E06595"/>
    <w:rsid w:val="00E06E1C"/>
    <w:rsid w:val="00E07640"/>
    <w:rsid w:val="00E07BC8"/>
    <w:rsid w:val="00E07D57"/>
    <w:rsid w:val="00E110DB"/>
    <w:rsid w:val="00E115BF"/>
    <w:rsid w:val="00E11787"/>
    <w:rsid w:val="00E119E2"/>
    <w:rsid w:val="00E12127"/>
    <w:rsid w:val="00E132EE"/>
    <w:rsid w:val="00E13591"/>
    <w:rsid w:val="00E139DE"/>
    <w:rsid w:val="00E13A96"/>
    <w:rsid w:val="00E14D02"/>
    <w:rsid w:val="00E15452"/>
    <w:rsid w:val="00E15BBB"/>
    <w:rsid w:val="00E17439"/>
    <w:rsid w:val="00E178B6"/>
    <w:rsid w:val="00E17D64"/>
    <w:rsid w:val="00E17EDC"/>
    <w:rsid w:val="00E205ED"/>
    <w:rsid w:val="00E20CA8"/>
    <w:rsid w:val="00E20EFD"/>
    <w:rsid w:val="00E2125E"/>
    <w:rsid w:val="00E2131D"/>
    <w:rsid w:val="00E22071"/>
    <w:rsid w:val="00E2251A"/>
    <w:rsid w:val="00E22A4B"/>
    <w:rsid w:val="00E24085"/>
    <w:rsid w:val="00E242DC"/>
    <w:rsid w:val="00E243A6"/>
    <w:rsid w:val="00E24897"/>
    <w:rsid w:val="00E248B3"/>
    <w:rsid w:val="00E25311"/>
    <w:rsid w:val="00E257BF"/>
    <w:rsid w:val="00E259D1"/>
    <w:rsid w:val="00E26301"/>
    <w:rsid w:val="00E27204"/>
    <w:rsid w:val="00E27ED4"/>
    <w:rsid w:val="00E27F21"/>
    <w:rsid w:val="00E3219D"/>
    <w:rsid w:val="00E32C40"/>
    <w:rsid w:val="00E32E6B"/>
    <w:rsid w:val="00E33A1F"/>
    <w:rsid w:val="00E340BE"/>
    <w:rsid w:val="00E342BD"/>
    <w:rsid w:val="00E3493F"/>
    <w:rsid w:val="00E34EAB"/>
    <w:rsid w:val="00E357DA"/>
    <w:rsid w:val="00E36046"/>
    <w:rsid w:val="00E36275"/>
    <w:rsid w:val="00E37127"/>
    <w:rsid w:val="00E374A4"/>
    <w:rsid w:val="00E374C4"/>
    <w:rsid w:val="00E37F70"/>
    <w:rsid w:val="00E40C42"/>
    <w:rsid w:val="00E40C9D"/>
    <w:rsid w:val="00E40D87"/>
    <w:rsid w:val="00E41B6F"/>
    <w:rsid w:val="00E424DB"/>
    <w:rsid w:val="00E42914"/>
    <w:rsid w:val="00E4303E"/>
    <w:rsid w:val="00E43081"/>
    <w:rsid w:val="00E43887"/>
    <w:rsid w:val="00E43B98"/>
    <w:rsid w:val="00E43D51"/>
    <w:rsid w:val="00E44452"/>
    <w:rsid w:val="00E44D13"/>
    <w:rsid w:val="00E4511C"/>
    <w:rsid w:val="00E45A3F"/>
    <w:rsid w:val="00E45ADE"/>
    <w:rsid w:val="00E46E8A"/>
    <w:rsid w:val="00E470B7"/>
    <w:rsid w:val="00E472F1"/>
    <w:rsid w:val="00E47498"/>
    <w:rsid w:val="00E474C4"/>
    <w:rsid w:val="00E501A6"/>
    <w:rsid w:val="00E501F5"/>
    <w:rsid w:val="00E51352"/>
    <w:rsid w:val="00E519E9"/>
    <w:rsid w:val="00E5298F"/>
    <w:rsid w:val="00E529AC"/>
    <w:rsid w:val="00E52CAF"/>
    <w:rsid w:val="00E53A88"/>
    <w:rsid w:val="00E53E7B"/>
    <w:rsid w:val="00E56FEA"/>
    <w:rsid w:val="00E572D9"/>
    <w:rsid w:val="00E578AB"/>
    <w:rsid w:val="00E57E1D"/>
    <w:rsid w:val="00E60156"/>
    <w:rsid w:val="00E606FC"/>
    <w:rsid w:val="00E60A5C"/>
    <w:rsid w:val="00E60B71"/>
    <w:rsid w:val="00E614AB"/>
    <w:rsid w:val="00E62C34"/>
    <w:rsid w:val="00E653CE"/>
    <w:rsid w:val="00E65769"/>
    <w:rsid w:val="00E65E8F"/>
    <w:rsid w:val="00E66062"/>
    <w:rsid w:val="00E669B1"/>
    <w:rsid w:val="00E675F4"/>
    <w:rsid w:val="00E7141E"/>
    <w:rsid w:val="00E7173A"/>
    <w:rsid w:val="00E722D3"/>
    <w:rsid w:val="00E72801"/>
    <w:rsid w:val="00E72ECA"/>
    <w:rsid w:val="00E72F82"/>
    <w:rsid w:val="00E73229"/>
    <w:rsid w:val="00E7383A"/>
    <w:rsid w:val="00E75C75"/>
    <w:rsid w:val="00E75CD9"/>
    <w:rsid w:val="00E75FEC"/>
    <w:rsid w:val="00E7645A"/>
    <w:rsid w:val="00E76791"/>
    <w:rsid w:val="00E76E05"/>
    <w:rsid w:val="00E76FAA"/>
    <w:rsid w:val="00E7773E"/>
    <w:rsid w:val="00E801A4"/>
    <w:rsid w:val="00E81262"/>
    <w:rsid w:val="00E81326"/>
    <w:rsid w:val="00E820A0"/>
    <w:rsid w:val="00E827FC"/>
    <w:rsid w:val="00E82954"/>
    <w:rsid w:val="00E82999"/>
    <w:rsid w:val="00E84659"/>
    <w:rsid w:val="00E849B5"/>
    <w:rsid w:val="00E84ECB"/>
    <w:rsid w:val="00E85C0C"/>
    <w:rsid w:val="00E85C1A"/>
    <w:rsid w:val="00E86A29"/>
    <w:rsid w:val="00E86CEF"/>
    <w:rsid w:val="00E87986"/>
    <w:rsid w:val="00E90C37"/>
    <w:rsid w:val="00E90FD7"/>
    <w:rsid w:val="00E91246"/>
    <w:rsid w:val="00E92041"/>
    <w:rsid w:val="00E931D4"/>
    <w:rsid w:val="00E9516D"/>
    <w:rsid w:val="00E95174"/>
    <w:rsid w:val="00E97BB1"/>
    <w:rsid w:val="00EA120F"/>
    <w:rsid w:val="00EA1621"/>
    <w:rsid w:val="00EA1B5B"/>
    <w:rsid w:val="00EA21EF"/>
    <w:rsid w:val="00EA3565"/>
    <w:rsid w:val="00EA4C7F"/>
    <w:rsid w:val="00EA5090"/>
    <w:rsid w:val="00EA55FB"/>
    <w:rsid w:val="00EA593A"/>
    <w:rsid w:val="00EA5D8F"/>
    <w:rsid w:val="00EA61E3"/>
    <w:rsid w:val="00EA6598"/>
    <w:rsid w:val="00EA679C"/>
    <w:rsid w:val="00EA7411"/>
    <w:rsid w:val="00EA7420"/>
    <w:rsid w:val="00EA7E81"/>
    <w:rsid w:val="00EA7F31"/>
    <w:rsid w:val="00EB0ABA"/>
    <w:rsid w:val="00EB0B1A"/>
    <w:rsid w:val="00EB14D4"/>
    <w:rsid w:val="00EB1964"/>
    <w:rsid w:val="00EB3D69"/>
    <w:rsid w:val="00EB4FCA"/>
    <w:rsid w:val="00EB6248"/>
    <w:rsid w:val="00EB62FB"/>
    <w:rsid w:val="00EB6CA8"/>
    <w:rsid w:val="00EB6D40"/>
    <w:rsid w:val="00EC13C4"/>
    <w:rsid w:val="00EC1DCA"/>
    <w:rsid w:val="00EC2C09"/>
    <w:rsid w:val="00EC4A8C"/>
    <w:rsid w:val="00EC4C0B"/>
    <w:rsid w:val="00EC6826"/>
    <w:rsid w:val="00EC6F28"/>
    <w:rsid w:val="00EC795D"/>
    <w:rsid w:val="00ED0136"/>
    <w:rsid w:val="00ED0495"/>
    <w:rsid w:val="00ED0DCB"/>
    <w:rsid w:val="00ED2AAC"/>
    <w:rsid w:val="00ED436C"/>
    <w:rsid w:val="00ED4A7F"/>
    <w:rsid w:val="00ED4AAD"/>
    <w:rsid w:val="00ED525E"/>
    <w:rsid w:val="00ED563A"/>
    <w:rsid w:val="00ED6E9E"/>
    <w:rsid w:val="00ED766E"/>
    <w:rsid w:val="00EE01A0"/>
    <w:rsid w:val="00EE02A8"/>
    <w:rsid w:val="00EE12A1"/>
    <w:rsid w:val="00EE13B6"/>
    <w:rsid w:val="00EE16EE"/>
    <w:rsid w:val="00EE1F35"/>
    <w:rsid w:val="00EE2971"/>
    <w:rsid w:val="00EE30EB"/>
    <w:rsid w:val="00EE3148"/>
    <w:rsid w:val="00EE3B82"/>
    <w:rsid w:val="00EE442E"/>
    <w:rsid w:val="00EE4C6F"/>
    <w:rsid w:val="00EE4F6F"/>
    <w:rsid w:val="00EE5816"/>
    <w:rsid w:val="00EE67B1"/>
    <w:rsid w:val="00EE7715"/>
    <w:rsid w:val="00EF0606"/>
    <w:rsid w:val="00EF0DA3"/>
    <w:rsid w:val="00EF0E9B"/>
    <w:rsid w:val="00EF103C"/>
    <w:rsid w:val="00EF15FE"/>
    <w:rsid w:val="00EF1631"/>
    <w:rsid w:val="00EF1BA3"/>
    <w:rsid w:val="00EF1F58"/>
    <w:rsid w:val="00EF2713"/>
    <w:rsid w:val="00EF28EC"/>
    <w:rsid w:val="00EF3674"/>
    <w:rsid w:val="00EF36B1"/>
    <w:rsid w:val="00EF3DE4"/>
    <w:rsid w:val="00EF4822"/>
    <w:rsid w:val="00EF4B7E"/>
    <w:rsid w:val="00EF4E3A"/>
    <w:rsid w:val="00EF5208"/>
    <w:rsid w:val="00EF5724"/>
    <w:rsid w:val="00EF7019"/>
    <w:rsid w:val="00EF76A1"/>
    <w:rsid w:val="00EF7B47"/>
    <w:rsid w:val="00EF7DAA"/>
    <w:rsid w:val="00F0116E"/>
    <w:rsid w:val="00F01375"/>
    <w:rsid w:val="00F01489"/>
    <w:rsid w:val="00F01896"/>
    <w:rsid w:val="00F028F5"/>
    <w:rsid w:val="00F0364D"/>
    <w:rsid w:val="00F0429E"/>
    <w:rsid w:val="00F048E9"/>
    <w:rsid w:val="00F05200"/>
    <w:rsid w:val="00F054DB"/>
    <w:rsid w:val="00F05C5B"/>
    <w:rsid w:val="00F06969"/>
    <w:rsid w:val="00F06FAE"/>
    <w:rsid w:val="00F077FB"/>
    <w:rsid w:val="00F07A2B"/>
    <w:rsid w:val="00F07CA7"/>
    <w:rsid w:val="00F10D5A"/>
    <w:rsid w:val="00F1158A"/>
    <w:rsid w:val="00F1181C"/>
    <w:rsid w:val="00F12491"/>
    <w:rsid w:val="00F12636"/>
    <w:rsid w:val="00F12D5D"/>
    <w:rsid w:val="00F12D7F"/>
    <w:rsid w:val="00F13493"/>
    <w:rsid w:val="00F13E0F"/>
    <w:rsid w:val="00F1548C"/>
    <w:rsid w:val="00F1673E"/>
    <w:rsid w:val="00F17008"/>
    <w:rsid w:val="00F17936"/>
    <w:rsid w:val="00F17BA0"/>
    <w:rsid w:val="00F17FE6"/>
    <w:rsid w:val="00F206D9"/>
    <w:rsid w:val="00F2098E"/>
    <w:rsid w:val="00F21444"/>
    <w:rsid w:val="00F2302D"/>
    <w:rsid w:val="00F24B07"/>
    <w:rsid w:val="00F24BD1"/>
    <w:rsid w:val="00F24C86"/>
    <w:rsid w:val="00F24F61"/>
    <w:rsid w:val="00F2508E"/>
    <w:rsid w:val="00F25383"/>
    <w:rsid w:val="00F257D1"/>
    <w:rsid w:val="00F26156"/>
    <w:rsid w:val="00F268AF"/>
    <w:rsid w:val="00F26B31"/>
    <w:rsid w:val="00F27198"/>
    <w:rsid w:val="00F275B7"/>
    <w:rsid w:val="00F318DD"/>
    <w:rsid w:val="00F31DEE"/>
    <w:rsid w:val="00F325A9"/>
    <w:rsid w:val="00F3302B"/>
    <w:rsid w:val="00F3460E"/>
    <w:rsid w:val="00F346F5"/>
    <w:rsid w:val="00F34927"/>
    <w:rsid w:val="00F34966"/>
    <w:rsid w:val="00F349E9"/>
    <w:rsid w:val="00F34BF7"/>
    <w:rsid w:val="00F35ACF"/>
    <w:rsid w:val="00F35B61"/>
    <w:rsid w:val="00F3608E"/>
    <w:rsid w:val="00F37C74"/>
    <w:rsid w:val="00F37DA3"/>
    <w:rsid w:val="00F41009"/>
    <w:rsid w:val="00F41044"/>
    <w:rsid w:val="00F411FD"/>
    <w:rsid w:val="00F41405"/>
    <w:rsid w:val="00F41890"/>
    <w:rsid w:val="00F41E08"/>
    <w:rsid w:val="00F4217E"/>
    <w:rsid w:val="00F42C98"/>
    <w:rsid w:val="00F43420"/>
    <w:rsid w:val="00F4408D"/>
    <w:rsid w:val="00F45E16"/>
    <w:rsid w:val="00F4612E"/>
    <w:rsid w:val="00F4667F"/>
    <w:rsid w:val="00F47885"/>
    <w:rsid w:val="00F47DA6"/>
    <w:rsid w:val="00F505DA"/>
    <w:rsid w:val="00F50E7D"/>
    <w:rsid w:val="00F51639"/>
    <w:rsid w:val="00F52321"/>
    <w:rsid w:val="00F52FFF"/>
    <w:rsid w:val="00F5324C"/>
    <w:rsid w:val="00F53309"/>
    <w:rsid w:val="00F534F4"/>
    <w:rsid w:val="00F53606"/>
    <w:rsid w:val="00F537E1"/>
    <w:rsid w:val="00F5451A"/>
    <w:rsid w:val="00F55401"/>
    <w:rsid w:val="00F55590"/>
    <w:rsid w:val="00F55644"/>
    <w:rsid w:val="00F563D9"/>
    <w:rsid w:val="00F57474"/>
    <w:rsid w:val="00F575F2"/>
    <w:rsid w:val="00F578E8"/>
    <w:rsid w:val="00F6091E"/>
    <w:rsid w:val="00F61836"/>
    <w:rsid w:val="00F62615"/>
    <w:rsid w:val="00F6351A"/>
    <w:rsid w:val="00F646C7"/>
    <w:rsid w:val="00F6489D"/>
    <w:rsid w:val="00F651EE"/>
    <w:rsid w:val="00F65EB6"/>
    <w:rsid w:val="00F661D1"/>
    <w:rsid w:val="00F66DB4"/>
    <w:rsid w:val="00F709F1"/>
    <w:rsid w:val="00F71E66"/>
    <w:rsid w:val="00F7215D"/>
    <w:rsid w:val="00F722F5"/>
    <w:rsid w:val="00F72E55"/>
    <w:rsid w:val="00F730D7"/>
    <w:rsid w:val="00F735BF"/>
    <w:rsid w:val="00F73BB4"/>
    <w:rsid w:val="00F73D3C"/>
    <w:rsid w:val="00F75626"/>
    <w:rsid w:val="00F75E61"/>
    <w:rsid w:val="00F7600E"/>
    <w:rsid w:val="00F76CF8"/>
    <w:rsid w:val="00F76DEA"/>
    <w:rsid w:val="00F76E02"/>
    <w:rsid w:val="00F77147"/>
    <w:rsid w:val="00F77218"/>
    <w:rsid w:val="00F772EB"/>
    <w:rsid w:val="00F77590"/>
    <w:rsid w:val="00F77E4C"/>
    <w:rsid w:val="00F80311"/>
    <w:rsid w:val="00F8103A"/>
    <w:rsid w:val="00F814A6"/>
    <w:rsid w:val="00F82254"/>
    <w:rsid w:val="00F822C1"/>
    <w:rsid w:val="00F8242A"/>
    <w:rsid w:val="00F8260F"/>
    <w:rsid w:val="00F82756"/>
    <w:rsid w:val="00F8291C"/>
    <w:rsid w:val="00F848BE"/>
    <w:rsid w:val="00F84EEA"/>
    <w:rsid w:val="00F84FE5"/>
    <w:rsid w:val="00F8561E"/>
    <w:rsid w:val="00F8639F"/>
    <w:rsid w:val="00F878F0"/>
    <w:rsid w:val="00F8793D"/>
    <w:rsid w:val="00F87CF2"/>
    <w:rsid w:val="00F901AE"/>
    <w:rsid w:val="00F9069F"/>
    <w:rsid w:val="00F90DFC"/>
    <w:rsid w:val="00F90FE6"/>
    <w:rsid w:val="00F91FD3"/>
    <w:rsid w:val="00F933A7"/>
    <w:rsid w:val="00F93731"/>
    <w:rsid w:val="00F94541"/>
    <w:rsid w:val="00F94D1D"/>
    <w:rsid w:val="00F94F05"/>
    <w:rsid w:val="00F95325"/>
    <w:rsid w:val="00F95AF1"/>
    <w:rsid w:val="00F95CF2"/>
    <w:rsid w:val="00F9605F"/>
    <w:rsid w:val="00F9709C"/>
    <w:rsid w:val="00F979F0"/>
    <w:rsid w:val="00F97B53"/>
    <w:rsid w:val="00F97E4F"/>
    <w:rsid w:val="00FA0558"/>
    <w:rsid w:val="00FA132E"/>
    <w:rsid w:val="00FA1C69"/>
    <w:rsid w:val="00FA1CF1"/>
    <w:rsid w:val="00FA2176"/>
    <w:rsid w:val="00FA2207"/>
    <w:rsid w:val="00FA2FBC"/>
    <w:rsid w:val="00FA3EA0"/>
    <w:rsid w:val="00FA526F"/>
    <w:rsid w:val="00FA5769"/>
    <w:rsid w:val="00FA586B"/>
    <w:rsid w:val="00FA59D8"/>
    <w:rsid w:val="00FA5BB9"/>
    <w:rsid w:val="00FA5BFE"/>
    <w:rsid w:val="00FA68B9"/>
    <w:rsid w:val="00FB0CF9"/>
    <w:rsid w:val="00FB100A"/>
    <w:rsid w:val="00FB1819"/>
    <w:rsid w:val="00FB1A54"/>
    <w:rsid w:val="00FB2567"/>
    <w:rsid w:val="00FB2609"/>
    <w:rsid w:val="00FB381A"/>
    <w:rsid w:val="00FB4F71"/>
    <w:rsid w:val="00FB51DB"/>
    <w:rsid w:val="00FB56AB"/>
    <w:rsid w:val="00FB7875"/>
    <w:rsid w:val="00FB7A7E"/>
    <w:rsid w:val="00FC001E"/>
    <w:rsid w:val="00FC1089"/>
    <w:rsid w:val="00FC35F0"/>
    <w:rsid w:val="00FC3FFA"/>
    <w:rsid w:val="00FC48BF"/>
    <w:rsid w:val="00FC681E"/>
    <w:rsid w:val="00FC6AF8"/>
    <w:rsid w:val="00FC6CEA"/>
    <w:rsid w:val="00FC6CEE"/>
    <w:rsid w:val="00FC7DE6"/>
    <w:rsid w:val="00FD091E"/>
    <w:rsid w:val="00FD104D"/>
    <w:rsid w:val="00FD19D2"/>
    <w:rsid w:val="00FD2197"/>
    <w:rsid w:val="00FD23B4"/>
    <w:rsid w:val="00FD3CB7"/>
    <w:rsid w:val="00FD3DEA"/>
    <w:rsid w:val="00FD3E64"/>
    <w:rsid w:val="00FD4B51"/>
    <w:rsid w:val="00FD5BEB"/>
    <w:rsid w:val="00FD67A8"/>
    <w:rsid w:val="00FD78D6"/>
    <w:rsid w:val="00FD7FFD"/>
    <w:rsid w:val="00FE014D"/>
    <w:rsid w:val="00FE11AD"/>
    <w:rsid w:val="00FE3394"/>
    <w:rsid w:val="00FE4723"/>
    <w:rsid w:val="00FE5384"/>
    <w:rsid w:val="00FE5443"/>
    <w:rsid w:val="00FE5485"/>
    <w:rsid w:val="00FE5E8D"/>
    <w:rsid w:val="00FE5F95"/>
    <w:rsid w:val="00FE6742"/>
    <w:rsid w:val="00FE72EF"/>
    <w:rsid w:val="00FE7729"/>
    <w:rsid w:val="00FE7DEC"/>
    <w:rsid w:val="00FE7F9A"/>
    <w:rsid w:val="00FF08A4"/>
    <w:rsid w:val="00FF0C50"/>
    <w:rsid w:val="00FF1BB3"/>
    <w:rsid w:val="00FF25D3"/>
    <w:rsid w:val="00FF2AC6"/>
    <w:rsid w:val="00FF2BE9"/>
    <w:rsid w:val="00FF2C8E"/>
    <w:rsid w:val="00FF2E6B"/>
    <w:rsid w:val="00FF3A08"/>
    <w:rsid w:val="00FF3AE4"/>
    <w:rsid w:val="00FF3F63"/>
    <w:rsid w:val="00FF3F6A"/>
    <w:rsid w:val="00FF42FB"/>
    <w:rsid w:val="00FF4BDE"/>
    <w:rsid w:val="00FF4BF1"/>
    <w:rsid w:val="00FF4EF7"/>
    <w:rsid w:val="00FF52D5"/>
    <w:rsid w:val="00FF5663"/>
    <w:rsid w:val="00FF5979"/>
    <w:rsid w:val="00FF60AC"/>
    <w:rsid w:val="00FF6129"/>
    <w:rsid w:val="00FF63D2"/>
    <w:rsid w:val="00FF69B4"/>
    <w:rsid w:val="00FF6A1A"/>
    <w:rsid w:val="00FF6C60"/>
    <w:rsid w:val="00FF7999"/>
    <w:rsid w:val="0D574989"/>
    <w:rsid w:val="0D68C1C3"/>
    <w:rsid w:val="10174CCD"/>
    <w:rsid w:val="17320578"/>
    <w:rsid w:val="1B9D84E5"/>
    <w:rsid w:val="1C40FAB2"/>
    <w:rsid w:val="1C763120"/>
    <w:rsid w:val="2A538CA3"/>
    <w:rsid w:val="2B4229A7"/>
    <w:rsid w:val="2BC99B83"/>
    <w:rsid w:val="2DB1D50F"/>
    <w:rsid w:val="31C63058"/>
    <w:rsid w:val="31D88FF7"/>
    <w:rsid w:val="3A592296"/>
    <w:rsid w:val="3B3F2647"/>
    <w:rsid w:val="40F75F32"/>
    <w:rsid w:val="414E626B"/>
    <w:rsid w:val="428BF169"/>
    <w:rsid w:val="44860565"/>
    <w:rsid w:val="495EEC7C"/>
    <w:rsid w:val="4AB0138E"/>
    <w:rsid w:val="58EFD5D4"/>
    <w:rsid w:val="5D376187"/>
    <w:rsid w:val="5D92D4A9"/>
    <w:rsid w:val="67AE01F6"/>
    <w:rsid w:val="69E35C92"/>
    <w:rsid w:val="6A909855"/>
    <w:rsid w:val="6AAF098E"/>
    <w:rsid w:val="6F4ACACE"/>
    <w:rsid w:val="6FD65F3D"/>
    <w:rsid w:val="70C0F0E9"/>
    <w:rsid w:val="76846F72"/>
    <w:rsid w:val="78275D0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9D243"/>
  <w15:chartTrackingRefBased/>
  <w15:docId w15:val="{5E8999E6-7F16-4EAD-9509-326818D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01"/>
    <w:pPr>
      <w:spacing w:before="120" w:after="120" w:line="264" w:lineRule="auto"/>
    </w:pPr>
    <w:rPr>
      <w:sz w:val="20"/>
    </w:rPr>
  </w:style>
  <w:style w:type="paragraph" w:styleId="Heading1">
    <w:name w:val="heading 1"/>
    <w:basedOn w:val="Normal"/>
    <w:next w:val="Normal"/>
    <w:link w:val="Heading1Char"/>
    <w:autoRedefine/>
    <w:uiPriority w:val="9"/>
    <w:qFormat/>
    <w:rsid w:val="000E2FF6"/>
    <w:pPr>
      <w:keepNext/>
      <w:keepLines/>
      <w:spacing w:before="240"/>
      <w:outlineLvl w:val="0"/>
    </w:pPr>
    <w:rPr>
      <w:rFonts w:asciiTheme="majorHAnsi" w:eastAsiaTheme="majorEastAsia" w:hAnsiTheme="majorHAnsi" w:cstheme="majorBidi"/>
      <w:caps/>
      <w:color w:val="006A4D"/>
      <w:sz w:val="24"/>
      <w:szCs w:val="32"/>
    </w:rPr>
  </w:style>
  <w:style w:type="paragraph" w:styleId="Heading2">
    <w:name w:val="heading 2"/>
    <w:basedOn w:val="Normal"/>
    <w:next w:val="Normal"/>
    <w:link w:val="Heading2Char"/>
    <w:autoRedefine/>
    <w:uiPriority w:val="9"/>
    <w:unhideWhenUsed/>
    <w:qFormat/>
    <w:rsid w:val="00DB6368"/>
    <w:pPr>
      <w:keepNext/>
      <w:keepLines/>
      <w:numPr>
        <w:numId w:val="1"/>
      </w:numPr>
      <w:spacing w:before="40" w:after="0"/>
      <w:outlineLvl w:val="1"/>
    </w:pPr>
    <w:rPr>
      <w:rFonts w:asciiTheme="majorHAnsi" w:eastAsiaTheme="majorEastAsia" w:hAnsiTheme="majorHAnsi" w:cstheme="majorBidi"/>
      <w:color w:val="006A4D"/>
      <w:sz w:val="24"/>
      <w:szCs w:val="26"/>
      <w:lang w:val="en-US" w:eastAsia="en-GB"/>
    </w:rPr>
  </w:style>
  <w:style w:type="paragraph" w:styleId="Heading3">
    <w:name w:val="heading 3"/>
    <w:basedOn w:val="Normal"/>
    <w:next w:val="Normal"/>
    <w:link w:val="Heading3Char"/>
    <w:autoRedefine/>
    <w:uiPriority w:val="9"/>
    <w:unhideWhenUsed/>
    <w:qFormat/>
    <w:rsid w:val="009C2657"/>
    <w:pPr>
      <w:keepNext/>
      <w:keepLines/>
      <w:numPr>
        <w:numId w:val="20"/>
      </w:numPr>
      <w:spacing w:before="40" w:after="0"/>
      <w:outlineLvl w:val="2"/>
    </w:pPr>
    <w:rPr>
      <w:rFonts w:ascii="Futura Bk BT" w:eastAsiaTheme="majorEastAsia" w:hAnsi="Futura Bk BT" w:cstheme="majorBidi"/>
      <w:b/>
      <w:color w:val="006A4D"/>
      <w:sz w:val="22"/>
      <w:szCs w:val="24"/>
      <w:lang w:val="en-US"/>
    </w:rPr>
  </w:style>
  <w:style w:type="paragraph" w:styleId="Heading4">
    <w:name w:val="heading 4"/>
    <w:basedOn w:val="Normal"/>
    <w:next w:val="Normal"/>
    <w:link w:val="Heading4Char"/>
    <w:autoRedefine/>
    <w:uiPriority w:val="9"/>
    <w:unhideWhenUsed/>
    <w:qFormat/>
    <w:rsid w:val="007475C4"/>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D64801"/>
    <w:pPr>
      <w:keepNext/>
      <w:keepLines/>
      <w:spacing w:before="40" w:after="0"/>
      <w:outlineLvl w:val="4"/>
    </w:pPr>
    <w:rPr>
      <w:rFonts w:asciiTheme="majorHAnsi" w:eastAsiaTheme="majorEastAsia" w:hAnsiTheme="majorHAnsi" w:cstheme="majorBidi"/>
      <w:color w:val="004B3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F6"/>
    <w:rPr>
      <w:rFonts w:asciiTheme="majorHAnsi" w:eastAsiaTheme="majorEastAsia" w:hAnsiTheme="majorHAnsi" w:cstheme="majorBidi"/>
      <w:caps/>
      <w:color w:val="006A4D"/>
      <w:sz w:val="24"/>
      <w:szCs w:val="32"/>
    </w:rPr>
  </w:style>
  <w:style w:type="paragraph" w:styleId="NormalWeb">
    <w:name w:val="Normal (Web)"/>
    <w:basedOn w:val="Normal"/>
    <w:uiPriority w:val="99"/>
    <w:semiHidden/>
    <w:unhideWhenUsed/>
    <w:rsid w:val="00F37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7DA3"/>
    <w:rPr>
      <w:b/>
      <w:bCs/>
    </w:rPr>
  </w:style>
  <w:style w:type="character" w:styleId="Hyperlink">
    <w:name w:val="Hyperlink"/>
    <w:basedOn w:val="DefaultParagraphFont"/>
    <w:uiPriority w:val="99"/>
    <w:unhideWhenUsed/>
    <w:rsid w:val="00FC6CEA"/>
    <w:rPr>
      <w:color w:val="C0CF3A" w:themeColor="accent3"/>
      <w:u w:val="single"/>
    </w:rPr>
  </w:style>
  <w:style w:type="character" w:styleId="CommentReference">
    <w:name w:val="annotation reference"/>
    <w:basedOn w:val="DefaultParagraphFont"/>
    <w:uiPriority w:val="99"/>
    <w:semiHidden/>
    <w:unhideWhenUsed/>
    <w:rsid w:val="00F37DA3"/>
    <w:rPr>
      <w:sz w:val="16"/>
      <w:szCs w:val="16"/>
    </w:rPr>
  </w:style>
  <w:style w:type="paragraph" w:styleId="CommentText">
    <w:name w:val="annotation text"/>
    <w:basedOn w:val="Normal"/>
    <w:link w:val="CommentTextChar"/>
    <w:uiPriority w:val="99"/>
    <w:unhideWhenUsed/>
    <w:rsid w:val="00F37DA3"/>
    <w:pPr>
      <w:spacing w:line="240" w:lineRule="auto"/>
    </w:pPr>
    <w:rPr>
      <w:szCs w:val="20"/>
    </w:rPr>
  </w:style>
  <w:style w:type="character" w:customStyle="1" w:styleId="CommentTextChar">
    <w:name w:val="Comment Text Char"/>
    <w:basedOn w:val="DefaultParagraphFont"/>
    <w:link w:val="CommentText"/>
    <w:uiPriority w:val="99"/>
    <w:rsid w:val="00F37DA3"/>
    <w:rPr>
      <w:sz w:val="20"/>
      <w:szCs w:val="20"/>
    </w:rPr>
  </w:style>
  <w:style w:type="paragraph" w:styleId="CommentSubject">
    <w:name w:val="annotation subject"/>
    <w:basedOn w:val="CommentText"/>
    <w:next w:val="CommentText"/>
    <w:link w:val="CommentSubjectChar"/>
    <w:uiPriority w:val="99"/>
    <w:semiHidden/>
    <w:unhideWhenUsed/>
    <w:rsid w:val="00F37DA3"/>
    <w:rPr>
      <w:b/>
      <w:bCs/>
    </w:rPr>
  </w:style>
  <w:style w:type="character" w:customStyle="1" w:styleId="CommentSubjectChar">
    <w:name w:val="Comment Subject Char"/>
    <w:basedOn w:val="CommentTextChar"/>
    <w:link w:val="CommentSubject"/>
    <w:uiPriority w:val="99"/>
    <w:semiHidden/>
    <w:rsid w:val="00F37DA3"/>
    <w:rPr>
      <w:b/>
      <w:bCs/>
      <w:sz w:val="20"/>
      <w:szCs w:val="20"/>
    </w:rPr>
  </w:style>
  <w:style w:type="paragraph" w:styleId="BalloonText">
    <w:name w:val="Balloon Text"/>
    <w:basedOn w:val="Normal"/>
    <w:link w:val="BalloonTextChar"/>
    <w:uiPriority w:val="99"/>
    <w:semiHidden/>
    <w:unhideWhenUsed/>
    <w:rsid w:val="00F3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A3"/>
    <w:rPr>
      <w:rFonts w:ascii="Segoe UI" w:hAnsi="Segoe UI" w:cs="Segoe UI"/>
      <w:sz w:val="18"/>
      <w:szCs w:val="18"/>
    </w:rPr>
  </w:style>
  <w:style w:type="character" w:customStyle="1" w:styleId="UnresolvedMention1">
    <w:name w:val="Unresolved Mention1"/>
    <w:basedOn w:val="DefaultParagraphFont"/>
    <w:uiPriority w:val="99"/>
    <w:unhideWhenUsed/>
    <w:rsid w:val="00470005"/>
    <w:rPr>
      <w:color w:val="605E5C"/>
      <w:shd w:val="clear" w:color="auto" w:fill="E1DFDD"/>
    </w:rPr>
  </w:style>
  <w:style w:type="paragraph" w:styleId="ListParagraph">
    <w:name w:val="List Paragraph"/>
    <w:basedOn w:val="Normal"/>
    <w:uiPriority w:val="34"/>
    <w:qFormat/>
    <w:rsid w:val="00470005"/>
    <w:pPr>
      <w:ind w:left="720"/>
      <w:contextualSpacing/>
    </w:pPr>
  </w:style>
  <w:style w:type="table" w:styleId="GridTable1Light">
    <w:name w:val="Grid Table 1 Light"/>
    <w:basedOn w:val="TableNormal"/>
    <w:uiPriority w:val="46"/>
    <w:rsid w:val="00D15A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9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3A"/>
  </w:style>
  <w:style w:type="paragraph" w:styleId="Footer">
    <w:name w:val="footer"/>
    <w:basedOn w:val="Normal"/>
    <w:link w:val="FooterChar"/>
    <w:uiPriority w:val="99"/>
    <w:unhideWhenUsed/>
    <w:rsid w:val="0029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3A"/>
  </w:style>
  <w:style w:type="character" w:customStyle="1" w:styleId="Heading2Char">
    <w:name w:val="Heading 2 Char"/>
    <w:basedOn w:val="DefaultParagraphFont"/>
    <w:link w:val="Heading2"/>
    <w:uiPriority w:val="9"/>
    <w:rsid w:val="00DB6368"/>
    <w:rPr>
      <w:rFonts w:asciiTheme="majorHAnsi" w:eastAsiaTheme="majorEastAsia" w:hAnsiTheme="majorHAnsi" w:cstheme="majorBidi"/>
      <w:color w:val="006A4D"/>
      <w:sz w:val="24"/>
      <w:szCs w:val="26"/>
      <w:lang w:val="en-US" w:eastAsia="en-GB"/>
    </w:rPr>
  </w:style>
  <w:style w:type="table" w:styleId="TableGrid">
    <w:name w:val="Table Grid"/>
    <w:basedOn w:val="TableNormal"/>
    <w:uiPriority w:val="39"/>
    <w:rsid w:val="0088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200"/>
    <w:pPr>
      <w:spacing w:after="0" w:line="240" w:lineRule="auto"/>
    </w:pPr>
  </w:style>
  <w:style w:type="character" w:customStyle="1" w:styleId="Mention1">
    <w:name w:val="Mention1"/>
    <w:basedOn w:val="DefaultParagraphFont"/>
    <w:uiPriority w:val="99"/>
    <w:unhideWhenUsed/>
    <w:rsid w:val="008F6239"/>
    <w:rPr>
      <w:color w:val="2B579A"/>
      <w:shd w:val="clear" w:color="auto" w:fill="E1DFDD"/>
    </w:rPr>
  </w:style>
  <w:style w:type="paragraph" w:styleId="Title">
    <w:name w:val="Title"/>
    <w:basedOn w:val="Normal"/>
    <w:next w:val="Normal"/>
    <w:link w:val="TitleChar"/>
    <w:uiPriority w:val="10"/>
    <w:qFormat/>
    <w:rsid w:val="00D64801"/>
    <w:pPr>
      <w:spacing w:after="0" w:line="240" w:lineRule="auto"/>
      <w:contextualSpacing/>
      <w:jc w:val="center"/>
    </w:pPr>
    <w:rPr>
      <w:rFonts w:asciiTheme="majorHAnsi" w:eastAsiaTheme="majorEastAsia" w:hAnsiTheme="majorHAnsi" w:cstheme="majorBidi"/>
      <w:caps/>
      <w:color w:val="455F51" w:themeColor="text2"/>
      <w:sz w:val="32"/>
      <w:szCs w:val="56"/>
    </w:rPr>
  </w:style>
  <w:style w:type="character" w:customStyle="1" w:styleId="TitleChar">
    <w:name w:val="Title Char"/>
    <w:basedOn w:val="DefaultParagraphFont"/>
    <w:link w:val="Title"/>
    <w:uiPriority w:val="10"/>
    <w:rsid w:val="00D64801"/>
    <w:rPr>
      <w:rFonts w:asciiTheme="majorHAnsi" w:eastAsiaTheme="majorEastAsia" w:hAnsiTheme="majorHAnsi" w:cstheme="majorBidi"/>
      <w:caps/>
      <w:color w:val="455F51" w:themeColor="text2"/>
      <w:sz w:val="32"/>
      <w:szCs w:val="56"/>
    </w:rPr>
  </w:style>
  <w:style w:type="paragraph" w:styleId="Subtitle">
    <w:name w:val="Subtitle"/>
    <w:basedOn w:val="Normal"/>
    <w:next w:val="Normal"/>
    <w:link w:val="SubtitleChar"/>
    <w:uiPriority w:val="11"/>
    <w:qFormat/>
    <w:rsid w:val="00D64801"/>
    <w:pPr>
      <w:numPr>
        <w:ilvl w:val="1"/>
      </w:numPr>
      <w:jc w:val="center"/>
    </w:pPr>
    <w:rPr>
      <w:rFonts w:asciiTheme="majorHAnsi" w:eastAsiaTheme="majorEastAsia" w:hAnsiTheme="majorHAnsi" w:cstheme="majorBidi"/>
      <w:color w:val="455F51" w:themeColor="text2"/>
      <w:sz w:val="24"/>
    </w:rPr>
  </w:style>
  <w:style w:type="character" w:customStyle="1" w:styleId="SubtitleChar">
    <w:name w:val="Subtitle Char"/>
    <w:basedOn w:val="DefaultParagraphFont"/>
    <w:link w:val="Subtitle"/>
    <w:uiPriority w:val="11"/>
    <w:rsid w:val="00D64801"/>
    <w:rPr>
      <w:rFonts w:asciiTheme="majorHAnsi" w:eastAsiaTheme="majorEastAsia" w:hAnsiTheme="majorHAnsi" w:cstheme="majorBidi"/>
      <w:color w:val="455F51" w:themeColor="text2"/>
      <w:sz w:val="24"/>
    </w:rPr>
  </w:style>
  <w:style w:type="character" w:customStyle="1" w:styleId="Heading3Char">
    <w:name w:val="Heading 3 Char"/>
    <w:basedOn w:val="DefaultParagraphFont"/>
    <w:link w:val="Heading3"/>
    <w:uiPriority w:val="9"/>
    <w:rsid w:val="009C2657"/>
    <w:rPr>
      <w:rFonts w:ascii="Futura Bk BT" w:eastAsiaTheme="majorEastAsia" w:hAnsi="Futura Bk BT" w:cstheme="majorBidi"/>
      <w:b/>
      <w:color w:val="006A4D"/>
      <w:szCs w:val="24"/>
      <w:lang w:val="en-US"/>
    </w:rPr>
  </w:style>
  <w:style w:type="character" w:customStyle="1" w:styleId="Heading4Char">
    <w:name w:val="Heading 4 Char"/>
    <w:basedOn w:val="DefaultParagraphFont"/>
    <w:link w:val="Heading4"/>
    <w:uiPriority w:val="9"/>
    <w:rsid w:val="007475C4"/>
    <w:rPr>
      <w:rFonts w:asciiTheme="majorHAnsi" w:eastAsiaTheme="majorEastAsia" w:hAnsiTheme="majorHAnsi" w:cstheme="majorBidi"/>
      <w:i/>
      <w:iCs/>
      <w:color w:val="000000" w:themeColor="text1"/>
      <w:sz w:val="20"/>
    </w:rPr>
  </w:style>
  <w:style w:type="character" w:customStyle="1" w:styleId="Heading5Char">
    <w:name w:val="Heading 5 Char"/>
    <w:basedOn w:val="DefaultParagraphFont"/>
    <w:link w:val="Heading5"/>
    <w:uiPriority w:val="9"/>
    <w:semiHidden/>
    <w:rsid w:val="00D64801"/>
    <w:rPr>
      <w:rFonts w:asciiTheme="majorHAnsi" w:eastAsiaTheme="majorEastAsia" w:hAnsiTheme="majorHAnsi" w:cstheme="majorBidi"/>
      <w:color w:val="004B35" w:themeColor="accent1"/>
      <w:sz w:val="20"/>
    </w:rPr>
  </w:style>
  <w:style w:type="table" w:styleId="PlainTable3">
    <w:name w:val="Plain Table 3"/>
    <w:basedOn w:val="TableNormal"/>
    <w:uiPriority w:val="43"/>
    <w:rsid w:val="00AC17BD"/>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6F2575"/>
    <w:rPr>
      <w:color w:val="69BE28" w:themeColor="followedHyperlink"/>
      <w:u w:val="single"/>
    </w:rPr>
  </w:style>
  <w:style w:type="character" w:customStyle="1" w:styleId="UnresolvedMention2">
    <w:name w:val="Unresolved Mention2"/>
    <w:basedOn w:val="DefaultParagraphFont"/>
    <w:uiPriority w:val="99"/>
    <w:semiHidden/>
    <w:unhideWhenUsed/>
    <w:rsid w:val="008E323E"/>
    <w:rPr>
      <w:color w:val="605E5C"/>
      <w:shd w:val="clear" w:color="auto" w:fill="E1DFDD"/>
    </w:rPr>
  </w:style>
  <w:style w:type="character" w:styleId="UnresolvedMention">
    <w:name w:val="Unresolved Mention"/>
    <w:basedOn w:val="DefaultParagraphFont"/>
    <w:uiPriority w:val="99"/>
    <w:semiHidden/>
    <w:unhideWhenUsed/>
    <w:rsid w:val="00551C0A"/>
    <w:rPr>
      <w:color w:val="605E5C"/>
      <w:shd w:val="clear" w:color="auto" w:fill="E1DFDD"/>
    </w:rPr>
  </w:style>
  <w:style w:type="character" w:customStyle="1" w:styleId="UnresolvedMention3">
    <w:name w:val="Unresolved Mention3"/>
    <w:basedOn w:val="DefaultParagraphFont"/>
    <w:uiPriority w:val="99"/>
    <w:semiHidden/>
    <w:unhideWhenUsed/>
    <w:rsid w:val="004C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035">
      <w:bodyDiv w:val="1"/>
      <w:marLeft w:val="0"/>
      <w:marRight w:val="0"/>
      <w:marTop w:val="0"/>
      <w:marBottom w:val="0"/>
      <w:divBdr>
        <w:top w:val="none" w:sz="0" w:space="0" w:color="auto"/>
        <w:left w:val="none" w:sz="0" w:space="0" w:color="auto"/>
        <w:bottom w:val="none" w:sz="0" w:space="0" w:color="auto"/>
        <w:right w:val="none" w:sz="0" w:space="0" w:color="auto"/>
      </w:divBdr>
    </w:div>
    <w:div w:id="57438237">
      <w:bodyDiv w:val="1"/>
      <w:marLeft w:val="0"/>
      <w:marRight w:val="0"/>
      <w:marTop w:val="0"/>
      <w:marBottom w:val="0"/>
      <w:divBdr>
        <w:top w:val="none" w:sz="0" w:space="0" w:color="auto"/>
        <w:left w:val="none" w:sz="0" w:space="0" w:color="auto"/>
        <w:bottom w:val="none" w:sz="0" w:space="0" w:color="auto"/>
        <w:right w:val="none" w:sz="0" w:space="0" w:color="auto"/>
      </w:divBdr>
      <w:divsChild>
        <w:div w:id="927734799">
          <w:marLeft w:val="0"/>
          <w:marRight w:val="0"/>
          <w:marTop w:val="0"/>
          <w:marBottom w:val="0"/>
          <w:divBdr>
            <w:top w:val="none" w:sz="0" w:space="0" w:color="auto"/>
            <w:left w:val="none" w:sz="0" w:space="0" w:color="auto"/>
            <w:bottom w:val="none" w:sz="0" w:space="0" w:color="auto"/>
            <w:right w:val="none" w:sz="0" w:space="0" w:color="auto"/>
          </w:divBdr>
          <w:divsChild>
            <w:div w:id="625160704">
              <w:marLeft w:val="0"/>
              <w:marRight w:val="0"/>
              <w:marTop w:val="0"/>
              <w:marBottom w:val="0"/>
              <w:divBdr>
                <w:top w:val="none" w:sz="0" w:space="0" w:color="auto"/>
                <w:left w:val="none" w:sz="0" w:space="0" w:color="auto"/>
                <w:bottom w:val="none" w:sz="0" w:space="0" w:color="auto"/>
                <w:right w:val="none" w:sz="0" w:space="0" w:color="auto"/>
              </w:divBdr>
              <w:divsChild>
                <w:div w:id="1007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3408">
      <w:bodyDiv w:val="1"/>
      <w:marLeft w:val="0"/>
      <w:marRight w:val="0"/>
      <w:marTop w:val="0"/>
      <w:marBottom w:val="0"/>
      <w:divBdr>
        <w:top w:val="none" w:sz="0" w:space="0" w:color="auto"/>
        <w:left w:val="none" w:sz="0" w:space="0" w:color="auto"/>
        <w:bottom w:val="none" w:sz="0" w:space="0" w:color="auto"/>
        <w:right w:val="none" w:sz="0" w:space="0" w:color="auto"/>
      </w:divBdr>
      <w:divsChild>
        <w:div w:id="1563445520">
          <w:marLeft w:val="0"/>
          <w:marRight w:val="0"/>
          <w:marTop w:val="0"/>
          <w:marBottom w:val="0"/>
          <w:divBdr>
            <w:top w:val="none" w:sz="0" w:space="0" w:color="auto"/>
            <w:left w:val="none" w:sz="0" w:space="0" w:color="auto"/>
            <w:bottom w:val="none" w:sz="0" w:space="0" w:color="auto"/>
            <w:right w:val="none" w:sz="0" w:space="0" w:color="auto"/>
          </w:divBdr>
          <w:divsChild>
            <w:div w:id="1704793849">
              <w:marLeft w:val="0"/>
              <w:marRight w:val="0"/>
              <w:marTop w:val="0"/>
              <w:marBottom w:val="0"/>
              <w:divBdr>
                <w:top w:val="none" w:sz="0" w:space="0" w:color="auto"/>
                <w:left w:val="none" w:sz="0" w:space="0" w:color="auto"/>
                <w:bottom w:val="none" w:sz="0" w:space="0" w:color="auto"/>
                <w:right w:val="none" w:sz="0" w:space="0" w:color="auto"/>
              </w:divBdr>
              <w:divsChild>
                <w:div w:id="1702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3017">
      <w:bodyDiv w:val="1"/>
      <w:marLeft w:val="0"/>
      <w:marRight w:val="0"/>
      <w:marTop w:val="0"/>
      <w:marBottom w:val="0"/>
      <w:divBdr>
        <w:top w:val="none" w:sz="0" w:space="0" w:color="auto"/>
        <w:left w:val="none" w:sz="0" w:space="0" w:color="auto"/>
        <w:bottom w:val="none" w:sz="0" w:space="0" w:color="auto"/>
        <w:right w:val="none" w:sz="0" w:space="0" w:color="auto"/>
      </w:divBdr>
      <w:divsChild>
        <w:div w:id="1699818751">
          <w:marLeft w:val="0"/>
          <w:marRight w:val="0"/>
          <w:marTop w:val="0"/>
          <w:marBottom w:val="0"/>
          <w:divBdr>
            <w:top w:val="none" w:sz="0" w:space="0" w:color="auto"/>
            <w:left w:val="none" w:sz="0" w:space="0" w:color="auto"/>
            <w:bottom w:val="none" w:sz="0" w:space="0" w:color="auto"/>
            <w:right w:val="none" w:sz="0" w:space="0" w:color="auto"/>
          </w:divBdr>
          <w:divsChild>
            <w:div w:id="1367632672">
              <w:marLeft w:val="0"/>
              <w:marRight w:val="0"/>
              <w:marTop w:val="0"/>
              <w:marBottom w:val="0"/>
              <w:divBdr>
                <w:top w:val="none" w:sz="0" w:space="0" w:color="auto"/>
                <w:left w:val="none" w:sz="0" w:space="0" w:color="auto"/>
                <w:bottom w:val="none" w:sz="0" w:space="0" w:color="auto"/>
                <w:right w:val="none" w:sz="0" w:space="0" w:color="auto"/>
              </w:divBdr>
              <w:divsChild>
                <w:div w:id="9263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3732">
          <w:marLeft w:val="0"/>
          <w:marRight w:val="0"/>
          <w:marTop w:val="0"/>
          <w:marBottom w:val="300"/>
          <w:divBdr>
            <w:top w:val="none" w:sz="0" w:space="0" w:color="auto"/>
            <w:left w:val="none" w:sz="0" w:space="0" w:color="auto"/>
            <w:bottom w:val="none" w:sz="0" w:space="0" w:color="auto"/>
            <w:right w:val="none" w:sz="0" w:space="0" w:color="auto"/>
          </w:divBdr>
        </w:div>
      </w:divsChild>
    </w:div>
    <w:div w:id="77214316">
      <w:bodyDiv w:val="1"/>
      <w:marLeft w:val="0"/>
      <w:marRight w:val="0"/>
      <w:marTop w:val="0"/>
      <w:marBottom w:val="0"/>
      <w:divBdr>
        <w:top w:val="none" w:sz="0" w:space="0" w:color="auto"/>
        <w:left w:val="none" w:sz="0" w:space="0" w:color="auto"/>
        <w:bottom w:val="none" w:sz="0" w:space="0" w:color="auto"/>
        <w:right w:val="none" w:sz="0" w:space="0" w:color="auto"/>
      </w:divBdr>
    </w:div>
    <w:div w:id="91096246">
      <w:bodyDiv w:val="1"/>
      <w:marLeft w:val="0"/>
      <w:marRight w:val="0"/>
      <w:marTop w:val="0"/>
      <w:marBottom w:val="0"/>
      <w:divBdr>
        <w:top w:val="none" w:sz="0" w:space="0" w:color="auto"/>
        <w:left w:val="none" w:sz="0" w:space="0" w:color="auto"/>
        <w:bottom w:val="none" w:sz="0" w:space="0" w:color="auto"/>
        <w:right w:val="none" w:sz="0" w:space="0" w:color="auto"/>
      </w:divBdr>
      <w:divsChild>
        <w:div w:id="1490049821">
          <w:marLeft w:val="0"/>
          <w:marRight w:val="0"/>
          <w:marTop w:val="0"/>
          <w:marBottom w:val="0"/>
          <w:divBdr>
            <w:top w:val="none" w:sz="0" w:space="0" w:color="auto"/>
            <w:left w:val="none" w:sz="0" w:space="0" w:color="auto"/>
            <w:bottom w:val="none" w:sz="0" w:space="0" w:color="auto"/>
            <w:right w:val="none" w:sz="0" w:space="0" w:color="auto"/>
          </w:divBdr>
          <w:divsChild>
            <w:div w:id="1792436083">
              <w:marLeft w:val="0"/>
              <w:marRight w:val="0"/>
              <w:marTop w:val="0"/>
              <w:marBottom w:val="0"/>
              <w:divBdr>
                <w:top w:val="none" w:sz="0" w:space="0" w:color="auto"/>
                <w:left w:val="none" w:sz="0" w:space="0" w:color="auto"/>
                <w:bottom w:val="none" w:sz="0" w:space="0" w:color="auto"/>
                <w:right w:val="none" w:sz="0" w:space="0" w:color="auto"/>
              </w:divBdr>
              <w:divsChild>
                <w:div w:id="2122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2923">
      <w:bodyDiv w:val="1"/>
      <w:marLeft w:val="0"/>
      <w:marRight w:val="0"/>
      <w:marTop w:val="0"/>
      <w:marBottom w:val="0"/>
      <w:divBdr>
        <w:top w:val="none" w:sz="0" w:space="0" w:color="auto"/>
        <w:left w:val="none" w:sz="0" w:space="0" w:color="auto"/>
        <w:bottom w:val="none" w:sz="0" w:space="0" w:color="auto"/>
        <w:right w:val="none" w:sz="0" w:space="0" w:color="auto"/>
      </w:divBdr>
    </w:div>
    <w:div w:id="106852581">
      <w:bodyDiv w:val="1"/>
      <w:marLeft w:val="0"/>
      <w:marRight w:val="0"/>
      <w:marTop w:val="0"/>
      <w:marBottom w:val="0"/>
      <w:divBdr>
        <w:top w:val="none" w:sz="0" w:space="0" w:color="auto"/>
        <w:left w:val="none" w:sz="0" w:space="0" w:color="auto"/>
        <w:bottom w:val="none" w:sz="0" w:space="0" w:color="auto"/>
        <w:right w:val="none" w:sz="0" w:space="0" w:color="auto"/>
      </w:divBdr>
    </w:div>
    <w:div w:id="107823408">
      <w:bodyDiv w:val="1"/>
      <w:marLeft w:val="0"/>
      <w:marRight w:val="0"/>
      <w:marTop w:val="0"/>
      <w:marBottom w:val="0"/>
      <w:divBdr>
        <w:top w:val="none" w:sz="0" w:space="0" w:color="auto"/>
        <w:left w:val="none" w:sz="0" w:space="0" w:color="auto"/>
        <w:bottom w:val="none" w:sz="0" w:space="0" w:color="auto"/>
        <w:right w:val="none" w:sz="0" w:space="0" w:color="auto"/>
      </w:divBdr>
    </w:div>
    <w:div w:id="119232193">
      <w:bodyDiv w:val="1"/>
      <w:marLeft w:val="0"/>
      <w:marRight w:val="0"/>
      <w:marTop w:val="0"/>
      <w:marBottom w:val="0"/>
      <w:divBdr>
        <w:top w:val="none" w:sz="0" w:space="0" w:color="auto"/>
        <w:left w:val="none" w:sz="0" w:space="0" w:color="auto"/>
        <w:bottom w:val="none" w:sz="0" w:space="0" w:color="auto"/>
        <w:right w:val="none" w:sz="0" w:space="0" w:color="auto"/>
      </w:divBdr>
    </w:div>
    <w:div w:id="130367906">
      <w:bodyDiv w:val="1"/>
      <w:marLeft w:val="0"/>
      <w:marRight w:val="0"/>
      <w:marTop w:val="0"/>
      <w:marBottom w:val="0"/>
      <w:divBdr>
        <w:top w:val="none" w:sz="0" w:space="0" w:color="auto"/>
        <w:left w:val="none" w:sz="0" w:space="0" w:color="auto"/>
        <w:bottom w:val="none" w:sz="0" w:space="0" w:color="auto"/>
        <w:right w:val="none" w:sz="0" w:space="0" w:color="auto"/>
      </w:divBdr>
      <w:divsChild>
        <w:div w:id="1686135138">
          <w:marLeft w:val="0"/>
          <w:marRight w:val="0"/>
          <w:marTop w:val="0"/>
          <w:marBottom w:val="0"/>
          <w:divBdr>
            <w:top w:val="none" w:sz="0" w:space="0" w:color="auto"/>
            <w:left w:val="none" w:sz="0" w:space="0" w:color="auto"/>
            <w:bottom w:val="none" w:sz="0" w:space="0" w:color="auto"/>
            <w:right w:val="none" w:sz="0" w:space="0" w:color="auto"/>
          </w:divBdr>
          <w:divsChild>
            <w:div w:id="813720879">
              <w:marLeft w:val="0"/>
              <w:marRight w:val="0"/>
              <w:marTop w:val="0"/>
              <w:marBottom w:val="0"/>
              <w:divBdr>
                <w:top w:val="none" w:sz="0" w:space="0" w:color="auto"/>
                <w:left w:val="none" w:sz="0" w:space="0" w:color="auto"/>
                <w:bottom w:val="none" w:sz="0" w:space="0" w:color="auto"/>
                <w:right w:val="none" w:sz="0" w:space="0" w:color="auto"/>
              </w:divBdr>
              <w:divsChild>
                <w:div w:id="1868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6292">
      <w:bodyDiv w:val="1"/>
      <w:marLeft w:val="0"/>
      <w:marRight w:val="0"/>
      <w:marTop w:val="0"/>
      <w:marBottom w:val="0"/>
      <w:divBdr>
        <w:top w:val="none" w:sz="0" w:space="0" w:color="auto"/>
        <w:left w:val="none" w:sz="0" w:space="0" w:color="auto"/>
        <w:bottom w:val="none" w:sz="0" w:space="0" w:color="auto"/>
        <w:right w:val="none" w:sz="0" w:space="0" w:color="auto"/>
      </w:divBdr>
    </w:div>
    <w:div w:id="163397505">
      <w:bodyDiv w:val="1"/>
      <w:marLeft w:val="0"/>
      <w:marRight w:val="0"/>
      <w:marTop w:val="0"/>
      <w:marBottom w:val="0"/>
      <w:divBdr>
        <w:top w:val="none" w:sz="0" w:space="0" w:color="auto"/>
        <w:left w:val="none" w:sz="0" w:space="0" w:color="auto"/>
        <w:bottom w:val="none" w:sz="0" w:space="0" w:color="auto"/>
        <w:right w:val="none" w:sz="0" w:space="0" w:color="auto"/>
      </w:divBdr>
      <w:divsChild>
        <w:div w:id="682559499">
          <w:marLeft w:val="0"/>
          <w:marRight w:val="0"/>
          <w:marTop w:val="0"/>
          <w:marBottom w:val="0"/>
          <w:divBdr>
            <w:top w:val="none" w:sz="0" w:space="0" w:color="auto"/>
            <w:left w:val="none" w:sz="0" w:space="0" w:color="auto"/>
            <w:bottom w:val="none" w:sz="0" w:space="0" w:color="auto"/>
            <w:right w:val="none" w:sz="0" w:space="0" w:color="auto"/>
          </w:divBdr>
          <w:divsChild>
            <w:div w:id="1629237456">
              <w:marLeft w:val="0"/>
              <w:marRight w:val="0"/>
              <w:marTop w:val="0"/>
              <w:marBottom w:val="0"/>
              <w:divBdr>
                <w:top w:val="none" w:sz="0" w:space="0" w:color="auto"/>
                <w:left w:val="none" w:sz="0" w:space="0" w:color="auto"/>
                <w:bottom w:val="none" w:sz="0" w:space="0" w:color="auto"/>
                <w:right w:val="none" w:sz="0" w:space="0" w:color="auto"/>
              </w:divBdr>
              <w:divsChild>
                <w:div w:id="498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5068">
      <w:bodyDiv w:val="1"/>
      <w:marLeft w:val="0"/>
      <w:marRight w:val="0"/>
      <w:marTop w:val="0"/>
      <w:marBottom w:val="0"/>
      <w:divBdr>
        <w:top w:val="none" w:sz="0" w:space="0" w:color="auto"/>
        <w:left w:val="none" w:sz="0" w:space="0" w:color="auto"/>
        <w:bottom w:val="none" w:sz="0" w:space="0" w:color="auto"/>
        <w:right w:val="none" w:sz="0" w:space="0" w:color="auto"/>
      </w:divBdr>
    </w:div>
    <w:div w:id="174659155">
      <w:bodyDiv w:val="1"/>
      <w:marLeft w:val="0"/>
      <w:marRight w:val="0"/>
      <w:marTop w:val="0"/>
      <w:marBottom w:val="0"/>
      <w:divBdr>
        <w:top w:val="none" w:sz="0" w:space="0" w:color="auto"/>
        <w:left w:val="none" w:sz="0" w:space="0" w:color="auto"/>
        <w:bottom w:val="none" w:sz="0" w:space="0" w:color="auto"/>
        <w:right w:val="none" w:sz="0" w:space="0" w:color="auto"/>
      </w:divBdr>
    </w:div>
    <w:div w:id="176774917">
      <w:bodyDiv w:val="1"/>
      <w:marLeft w:val="0"/>
      <w:marRight w:val="0"/>
      <w:marTop w:val="0"/>
      <w:marBottom w:val="0"/>
      <w:divBdr>
        <w:top w:val="none" w:sz="0" w:space="0" w:color="auto"/>
        <w:left w:val="none" w:sz="0" w:space="0" w:color="auto"/>
        <w:bottom w:val="none" w:sz="0" w:space="0" w:color="auto"/>
        <w:right w:val="none" w:sz="0" w:space="0" w:color="auto"/>
      </w:divBdr>
    </w:div>
    <w:div w:id="186722512">
      <w:bodyDiv w:val="1"/>
      <w:marLeft w:val="0"/>
      <w:marRight w:val="0"/>
      <w:marTop w:val="0"/>
      <w:marBottom w:val="0"/>
      <w:divBdr>
        <w:top w:val="none" w:sz="0" w:space="0" w:color="auto"/>
        <w:left w:val="none" w:sz="0" w:space="0" w:color="auto"/>
        <w:bottom w:val="none" w:sz="0" w:space="0" w:color="auto"/>
        <w:right w:val="none" w:sz="0" w:space="0" w:color="auto"/>
      </w:divBdr>
    </w:div>
    <w:div w:id="223948928">
      <w:bodyDiv w:val="1"/>
      <w:marLeft w:val="0"/>
      <w:marRight w:val="0"/>
      <w:marTop w:val="0"/>
      <w:marBottom w:val="0"/>
      <w:divBdr>
        <w:top w:val="none" w:sz="0" w:space="0" w:color="auto"/>
        <w:left w:val="none" w:sz="0" w:space="0" w:color="auto"/>
        <w:bottom w:val="none" w:sz="0" w:space="0" w:color="auto"/>
        <w:right w:val="none" w:sz="0" w:space="0" w:color="auto"/>
      </w:divBdr>
    </w:div>
    <w:div w:id="239947002">
      <w:bodyDiv w:val="1"/>
      <w:marLeft w:val="0"/>
      <w:marRight w:val="0"/>
      <w:marTop w:val="0"/>
      <w:marBottom w:val="0"/>
      <w:divBdr>
        <w:top w:val="none" w:sz="0" w:space="0" w:color="auto"/>
        <w:left w:val="none" w:sz="0" w:space="0" w:color="auto"/>
        <w:bottom w:val="none" w:sz="0" w:space="0" w:color="auto"/>
        <w:right w:val="none" w:sz="0" w:space="0" w:color="auto"/>
      </w:divBdr>
    </w:div>
    <w:div w:id="243537026">
      <w:bodyDiv w:val="1"/>
      <w:marLeft w:val="0"/>
      <w:marRight w:val="0"/>
      <w:marTop w:val="0"/>
      <w:marBottom w:val="0"/>
      <w:divBdr>
        <w:top w:val="none" w:sz="0" w:space="0" w:color="auto"/>
        <w:left w:val="none" w:sz="0" w:space="0" w:color="auto"/>
        <w:bottom w:val="none" w:sz="0" w:space="0" w:color="auto"/>
        <w:right w:val="none" w:sz="0" w:space="0" w:color="auto"/>
      </w:divBdr>
    </w:div>
    <w:div w:id="284623598">
      <w:bodyDiv w:val="1"/>
      <w:marLeft w:val="0"/>
      <w:marRight w:val="0"/>
      <w:marTop w:val="0"/>
      <w:marBottom w:val="0"/>
      <w:divBdr>
        <w:top w:val="none" w:sz="0" w:space="0" w:color="auto"/>
        <w:left w:val="none" w:sz="0" w:space="0" w:color="auto"/>
        <w:bottom w:val="none" w:sz="0" w:space="0" w:color="auto"/>
        <w:right w:val="none" w:sz="0" w:space="0" w:color="auto"/>
      </w:divBdr>
    </w:div>
    <w:div w:id="286088889">
      <w:bodyDiv w:val="1"/>
      <w:marLeft w:val="0"/>
      <w:marRight w:val="0"/>
      <w:marTop w:val="0"/>
      <w:marBottom w:val="0"/>
      <w:divBdr>
        <w:top w:val="none" w:sz="0" w:space="0" w:color="auto"/>
        <w:left w:val="none" w:sz="0" w:space="0" w:color="auto"/>
        <w:bottom w:val="none" w:sz="0" w:space="0" w:color="auto"/>
        <w:right w:val="none" w:sz="0" w:space="0" w:color="auto"/>
      </w:divBdr>
    </w:div>
    <w:div w:id="289288784">
      <w:bodyDiv w:val="1"/>
      <w:marLeft w:val="0"/>
      <w:marRight w:val="0"/>
      <w:marTop w:val="0"/>
      <w:marBottom w:val="0"/>
      <w:divBdr>
        <w:top w:val="none" w:sz="0" w:space="0" w:color="auto"/>
        <w:left w:val="none" w:sz="0" w:space="0" w:color="auto"/>
        <w:bottom w:val="none" w:sz="0" w:space="0" w:color="auto"/>
        <w:right w:val="none" w:sz="0" w:space="0" w:color="auto"/>
      </w:divBdr>
    </w:div>
    <w:div w:id="291327457">
      <w:bodyDiv w:val="1"/>
      <w:marLeft w:val="0"/>
      <w:marRight w:val="0"/>
      <w:marTop w:val="0"/>
      <w:marBottom w:val="0"/>
      <w:divBdr>
        <w:top w:val="none" w:sz="0" w:space="0" w:color="auto"/>
        <w:left w:val="none" w:sz="0" w:space="0" w:color="auto"/>
        <w:bottom w:val="none" w:sz="0" w:space="0" w:color="auto"/>
        <w:right w:val="none" w:sz="0" w:space="0" w:color="auto"/>
      </w:divBdr>
    </w:div>
    <w:div w:id="308678848">
      <w:bodyDiv w:val="1"/>
      <w:marLeft w:val="0"/>
      <w:marRight w:val="0"/>
      <w:marTop w:val="0"/>
      <w:marBottom w:val="0"/>
      <w:divBdr>
        <w:top w:val="none" w:sz="0" w:space="0" w:color="auto"/>
        <w:left w:val="none" w:sz="0" w:space="0" w:color="auto"/>
        <w:bottom w:val="none" w:sz="0" w:space="0" w:color="auto"/>
        <w:right w:val="none" w:sz="0" w:space="0" w:color="auto"/>
      </w:divBdr>
      <w:divsChild>
        <w:div w:id="565068358">
          <w:marLeft w:val="0"/>
          <w:marRight w:val="0"/>
          <w:marTop w:val="150"/>
          <w:marBottom w:val="150"/>
          <w:divBdr>
            <w:top w:val="none" w:sz="0" w:space="0" w:color="auto"/>
            <w:left w:val="none" w:sz="0" w:space="0" w:color="auto"/>
            <w:bottom w:val="none" w:sz="0" w:space="0" w:color="auto"/>
            <w:right w:val="none" w:sz="0" w:space="0" w:color="auto"/>
          </w:divBdr>
        </w:div>
        <w:div w:id="1840264637">
          <w:marLeft w:val="0"/>
          <w:marRight w:val="0"/>
          <w:marTop w:val="150"/>
          <w:marBottom w:val="150"/>
          <w:divBdr>
            <w:top w:val="none" w:sz="0" w:space="0" w:color="auto"/>
            <w:left w:val="none" w:sz="0" w:space="0" w:color="auto"/>
            <w:bottom w:val="none" w:sz="0" w:space="0" w:color="auto"/>
            <w:right w:val="none" w:sz="0" w:space="0" w:color="auto"/>
          </w:divBdr>
        </w:div>
      </w:divsChild>
    </w:div>
    <w:div w:id="329411235">
      <w:bodyDiv w:val="1"/>
      <w:marLeft w:val="0"/>
      <w:marRight w:val="0"/>
      <w:marTop w:val="0"/>
      <w:marBottom w:val="0"/>
      <w:divBdr>
        <w:top w:val="none" w:sz="0" w:space="0" w:color="auto"/>
        <w:left w:val="none" w:sz="0" w:space="0" w:color="auto"/>
        <w:bottom w:val="none" w:sz="0" w:space="0" w:color="auto"/>
        <w:right w:val="none" w:sz="0" w:space="0" w:color="auto"/>
      </w:divBdr>
    </w:div>
    <w:div w:id="332421589">
      <w:bodyDiv w:val="1"/>
      <w:marLeft w:val="0"/>
      <w:marRight w:val="0"/>
      <w:marTop w:val="0"/>
      <w:marBottom w:val="0"/>
      <w:divBdr>
        <w:top w:val="none" w:sz="0" w:space="0" w:color="auto"/>
        <w:left w:val="none" w:sz="0" w:space="0" w:color="auto"/>
        <w:bottom w:val="none" w:sz="0" w:space="0" w:color="auto"/>
        <w:right w:val="none" w:sz="0" w:space="0" w:color="auto"/>
      </w:divBdr>
    </w:div>
    <w:div w:id="333150926">
      <w:bodyDiv w:val="1"/>
      <w:marLeft w:val="0"/>
      <w:marRight w:val="0"/>
      <w:marTop w:val="0"/>
      <w:marBottom w:val="0"/>
      <w:divBdr>
        <w:top w:val="none" w:sz="0" w:space="0" w:color="auto"/>
        <w:left w:val="none" w:sz="0" w:space="0" w:color="auto"/>
        <w:bottom w:val="none" w:sz="0" w:space="0" w:color="auto"/>
        <w:right w:val="none" w:sz="0" w:space="0" w:color="auto"/>
      </w:divBdr>
    </w:div>
    <w:div w:id="359555987">
      <w:bodyDiv w:val="1"/>
      <w:marLeft w:val="0"/>
      <w:marRight w:val="0"/>
      <w:marTop w:val="0"/>
      <w:marBottom w:val="0"/>
      <w:divBdr>
        <w:top w:val="none" w:sz="0" w:space="0" w:color="auto"/>
        <w:left w:val="none" w:sz="0" w:space="0" w:color="auto"/>
        <w:bottom w:val="none" w:sz="0" w:space="0" w:color="auto"/>
        <w:right w:val="none" w:sz="0" w:space="0" w:color="auto"/>
      </w:divBdr>
      <w:divsChild>
        <w:div w:id="181361454">
          <w:marLeft w:val="0"/>
          <w:marRight w:val="0"/>
          <w:marTop w:val="0"/>
          <w:marBottom w:val="0"/>
          <w:divBdr>
            <w:top w:val="none" w:sz="0" w:space="0" w:color="auto"/>
            <w:left w:val="none" w:sz="0" w:space="0" w:color="auto"/>
            <w:bottom w:val="none" w:sz="0" w:space="0" w:color="auto"/>
            <w:right w:val="none" w:sz="0" w:space="0" w:color="auto"/>
          </w:divBdr>
          <w:divsChild>
            <w:div w:id="2105220949">
              <w:marLeft w:val="0"/>
              <w:marRight w:val="0"/>
              <w:marTop w:val="0"/>
              <w:marBottom w:val="0"/>
              <w:divBdr>
                <w:top w:val="none" w:sz="0" w:space="0" w:color="auto"/>
                <w:left w:val="none" w:sz="0" w:space="0" w:color="auto"/>
                <w:bottom w:val="none" w:sz="0" w:space="0" w:color="auto"/>
                <w:right w:val="none" w:sz="0" w:space="0" w:color="auto"/>
              </w:divBdr>
              <w:divsChild>
                <w:div w:id="11462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8150">
      <w:bodyDiv w:val="1"/>
      <w:marLeft w:val="0"/>
      <w:marRight w:val="0"/>
      <w:marTop w:val="0"/>
      <w:marBottom w:val="0"/>
      <w:divBdr>
        <w:top w:val="none" w:sz="0" w:space="0" w:color="auto"/>
        <w:left w:val="none" w:sz="0" w:space="0" w:color="auto"/>
        <w:bottom w:val="none" w:sz="0" w:space="0" w:color="auto"/>
        <w:right w:val="none" w:sz="0" w:space="0" w:color="auto"/>
      </w:divBdr>
      <w:divsChild>
        <w:div w:id="1711879542">
          <w:marLeft w:val="0"/>
          <w:marRight w:val="0"/>
          <w:marTop w:val="0"/>
          <w:marBottom w:val="0"/>
          <w:divBdr>
            <w:top w:val="none" w:sz="0" w:space="0" w:color="auto"/>
            <w:left w:val="none" w:sz="0" w:space="0" w:color="auto"/>
            <w:bottom w:val="none" w:sz="0" w:space="0" w:color="auto"/>
            <w:right w:val="none" w:sz="0" w:space="0" w:color="auto"/>
          </w:divBdr>
          <w:divsChild>
            <w:div w:id="986396148">
              <w:marLeft w:val="0"/>
              <w:marRight w:val="0"/>
              <w:marTop w:val="0"/>
              <w:marBottom w:val="0"/>
              <w:divBdr>
                <w:top w:val="none" w:sz="0" w:space="0" w:color="auto"/>
                <w:left w:val="none" w:sz="0" w:space="0" w:color="auto"/>
                <w:bottom w:val="none" w:sz="0" w:space="0" w:color="auto"/>
                <w:right w:val="none" w:sz="0" w:space="0" w:color="auto"/>
              </w:divBdr>
              <w:divsChild>
                <w:div w:id="2002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0310">
      <w:bodyDiv w:val="1"/>
      <w:marLeft w:val="0"/>
      <w:marRight w:val="0"/>
      <w:marTop w:val="0"/>
      <w:marBottom w:val="0"/>
      <w:divBdr>
        <w:top w:val="none" w:sz="0" w:space="0" w:color="auto"/>
        <w:left w:val="none" w:sz="0" w:space="0" w:color="auto"/>
        <w:bottom w:val="none" w:sz="0" w:space="0" w:color="auto"/>
        <w:right w:val="none" w:sz="0" w:space="0" w:color="auto"/>
      </w:divBdr>
    </w:div>
    <w:div w:id="367336426">
      <w:bodyDiv w:val="1"/>
      <w:marLeft w:val="0"/>
      <w:marRight w:val="0"/>
      <w:marTop w:val="0"/>
      <w:marBottom w:val="0"/>
      <w:divBdr>
        <w:top w:val="none" w:sz="0" w:space="0" w:color="auto"/>
        <w:left w:val="none" w:sz="0" w:space="0" w:color="auto"/>
        <w:bottom w:val="none" w:sz="0" w:space="0" w:color="auto"/>
        <w:right w:val="none" w:sz="0" w:space="0" w:color="auto"/>
      </w:divBdr>
    </w:div>
    <w:div w:id="396242101">
      <w:bodyDiv w:val="1"/>
      <w:marLeft w:val="0"/>
      <w:marRight w:val="0"/>
      <w:marTop w:val="0"/>
      <w:marBottom w:val="0"/>
      <w:divBdr>
        <w:top w:val="none" w:sz="0" w:space="0" w:color="auto"/>
        <w:left w:val="none" w:sz="0" w:space="0" w:color="auto"/>
        <w:bottom w:val="none" w:sz="0" w:space="0" w:color="auto"/>
        <w:right w:val="none" w:sz="0" w:space="0" w:color="auto"/>
      </w:divBdr>
      <w:divsChild>
        <w:div w:id="1490949599">
          <w:marLeft w:val="0"/>
          <w:marRight w:val="0"/>
          <w:marTop w:val="0"/>
          <w:marBottom w:val="0"/>
          <w:divBdr>
            <w:top w:val="none" w:sz="0" w:space="0" w:color="auto"/>
            <w:left w:val="none" w:sz="0" w:space="0" w:color="auto"/>
            <w:bottom w:val="none" w:sz="0" w:space="0" w:color="auto"/>
            <w:right w:val="none" w:sz="0" w:space="0" w:color="auto"/>
          </w:divBdr>
          <w:divsChild>
            <w:div w:id="822937483">
              <w:marLeft w:val="0"/>
              <w:marRight w:val="0"/>
              <w:marTop w:val="0"/>
              <w:marBottom w:val="0"/>
              <w:divBdr>
                <w:top w:val="none" w:sz="0" w:space="0" w:color="auto"/>
                <w:left w:val="none" w:sz="0" w:space="0" w:color="auto"/>
                <w:bottom w:val="none" w:sz="0" w:space="0" w:color="auto"/>
                <w:right w:val="none" w:sz="0" w:space="0" w:color="auto"/>
              </w:divBdr>
              <w:divsChild>
                <w:div w:id="5442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7106">
      <w:bodyDiv w:val="1"/>
      <w:marLeft w:val="0"/>
      <w:marRight w:val="0"/>
      <w:marTop w:val="0"/>
      <w:marBottom w:val="0"/>
      <w:divBdr>
        <w:top w:val="none" w:sz="0" w:space="0" w:color="auto"/>
        <w:left w:val="none" w:sz="0" w:space="0" w:color="auto"/>
        <w:bottom w:val="none" w:sz="0" w:space="0" w:color="auto"/>
        <w:right w:val="none" w:sz="0" w:space="0" w:color="auto"/>
      </w:divBdr>
    </w:div>
    <w:div w:id="411046147">
      <w:bodyDiv w:val="1"/>
      <w:marLeft w:val="0"/>
      <w:marRight w:val="0"/>
      <w:marTop w:val="0"/>
      <w:marBottom w:val="0"/>
      <w:divBdr>
        <w:top w:val="none" w:sz="0" w:space="0" w:color="auto"/>
        <w:left w:val="none" w:sz="0" w:space="0" w:color="auto"/>
        <w:bottom w:val="none" w:sz="0" w:space="0" w:color="auto"/>
        <w:right w:val="none" w:sz="0" w:space="0" w:color="auto"/>
      </w:divBdr>
    </w:div>
    <w:div w:id="418791395">
      <w:bodyDiv w:val="1"/>
      <w:marLeft w:val="0"/>
      <w:marRight w:val="0"/>
      <w:marTop w:val="0"/>
      <w:marBottom w:val="0"/>
      <w:divBdr>
        <w:top w:val="none" w:sz="0" w:space="0" w:color="auto"/>
        <w:left w:val="none" w:sz="0" w:space="0" w:color="auto"/>
        <w:bottom w:val="none" w:sz="0" w:space="0" w:color="auto"/>
        <w:right w:val="none" w:sz="0" w:space="0" w:color="auto"/>
      </w:divBdr>
    </w:div>
    <w:div w:id="421949628">
      <w:bodyDiv w:val="1"/>
      <w:marLeft w:val="0"/>
      <w:marRight w:val="0"/>
      <w:marTop w:val="0"/>
      <w:marBottom w:val="0"/>
      <w:divBdr>
        <w:top w:val="none" w:sz="0" w:space="0" w:color="auto"/>
        <w:left w:val="none" w:sz="0" w:space="0" w:color="auto"/>
        <w:bottom w:val="none" w:sz="0" w:space="0" w:color="auto"/>
        <w:right w:val="none" w:sz="0" w:space="0" w:color="auto"/>
      </w:divBdr>
    </w:div>
    <w:div w:id="440103117">
      <w:bodyDiv w:val="1"/>
      <w:marLeft w:val="0"/>
      <w:marRight w:val="0"/>
      <w:marTop w:val="0"/>
      <w:marBottom w:val="0"/>
      <w:divBdr>
        <w:top w:val="none" w:sz="0" w:space="0" w:color="auto"/>
        <w:left w:val="none" w:sz="0" w:space="0" w:color="auto"/>
        <w:bottom w:val="none" w:sz="0" w:space="0" w:color="auto"/>
        <w:right w:val="none" w:sz="0" w:space="0" w:color="auto"/>
      </w:divBdr>
      <w:divsChild>
        <w:div w:id="1854100767">
          <w:marLeft w:val="0"/>
          <w:marRight w:val="0"/>
          <w:marTop w:val="0"/>
          <w:marBottom w:val="0"/>
          <w:divBdr>
            <w:top w:val="none" w:sz="0" w:space="0" w:color="auto"/>
            <w:left w:val="none" w:sz="0" w:space="0" w:color="auto"/>
            <w:bottom w:val="none" w:sz="0" w:space="0" w:color="auto"/>
            <w:right w:val="none" w:sz="0" w:space="0" w:color="auto"/>
          </w:divBdr>
          <w:divsChild>
            <w:div w:id="1694258425">
              <w:marLeft w:val="0"/>
              <w:marRight w:val="0"/>
              <w:marTop w:val="0"/>
              <w:marBottom w:val="0"/>
              <w:divBdr>
                <w:top w:val="none" w:sz="0" w:space="0" w:color="auto"/>
                <w:left w:val="none" w:sz="0" w:space="0" w:color="auto"/>
                <w:bottom w:val="none" w:sz="0" w:space="0" w:color="auto"/>
                <w:right w:val="none" w:sz="0" w:space="0" w:color="auto"/>
              </w:divBdr>
              <w:divsChild>
                <w:div w:id="8354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1147">
      <w:bodyDiv w:val="1"/>
      <w:marLeft w:val="0"/>
      <w:marRight w:val="0"/>
      <w:marTop w:val="0"/>
      <w:marBottom w:val="0"/>
      <w:divBdr>
        <w:top w:val="none" w:sz="0" w:space="0" w:color="auto"/>
        <w:left w:val="none" w:sz="0" w:space="0" w:color="auto"/>
        <w:bottom w:val="none" w:sz="0" w:space="0" w:color="auto"/>
        <w:right w:val="none" w:sz="0" w:space="0" w:color="auto"/>
      </w:divBdr>
    </w:div>
    <w:div w:id="457072833">
      <w:bodyDiv w:val="1"/>
      <w:marLeft w:val="0"/>
      <w:marRight w:val="0"/>
      <w:marTop w:val="0"/>
      <w:marBottom w:val="0"/>
      <w:divBdr>
        <w:top w:val="none" w:sz="0" w:space="0" w:color="auto"/>
        <w:left w:val="none" w:sz="0" w:space="0" w:color="auto"/>
        <w:bottom w:val="none" w:sz="0" w:space="0" w:color="auto"/>
        <w:right w:val="none" w:sz="0" w:space="0" w:color="auto"/>
      </w:divBdr>
      <w:divsChild>
        <w:div w:id="160242894">
          <w:marLeft w:val="0"/>
          <w:marRight w:val="0"/>
          <w:marTop w:val="0"/>
          <w:marBottom w:val="0"/>
          <w:divBdr>
            <w:top w:val="none" w:sz="0" w:space="0" w:color="auto"/>
            <w:left w:val="none" w:sz="0" w:space="0" w:color="auto"/>
            <w:bottom w:val="none" w:sz="0" w:space="0" w:color="auto"/>
            <w:right w:val="none" w:sz="0" w:space="0" w:color="auto"/>
          </w:divBdr>
          <w:divsChild>
            <w:div w:id="1375034475">
              <w:marLeft w:val="0"/>
              <w:marRight w:val="0"/>
              <w:marTop w:val="0"/>
              <w:marBottom w:val="0"/>
              <w:divBdr>
                <w:top w:val="none" w:sz="0" w:space="0" w:color="auto"/>
                <w:left w:val="none" w:sz="0" w:space="0" w:color="auto"/>
                <w:bottom w:val="none" w:sz="0" w:space="0" w:color="auto"/>
                <w:right w:val="none" w:sz="0" w:space="0" w:color="auto"/>
              </w:divBdr>
              <w:divsChild>
                <w:div w:id="1785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2164">
      <w:bodyDiv w:val="1"/>
      <w:marLeft w:val="0"/>
      <w:marRight w:val="0"/>
      <w:marTop w:val="0"/>
      <w:marBottom w:val="0"/>
      <w:divBdr>
        <w:top w:val="none" w:sz="0" w:space="0" w:color="auto"/>
        <w:left w:val="none" w:sz="0" w:space="0" w:color="auto"/>
        <w:bottom w:val="none" w:sz="0" w:space="0" w:color="auto"/>
        <w:right w:val="none" w:sz="0" w:space="0" w:color="auto"/>
      </w:divBdr>
    </w:div>
    <w:div w:id="475152153">
      <w:bodyDiv w:val="1"/>
      <w:marLeft w:val="0"/>
      <w:marRight w:val="0"/>
      <w:marTop w:val="0"/>
      <w:marBottom w:val="0"/>
      <w:divBdr>
        <w:top w:val="none" w:sz="0" w:space="0" w:color="auto"/>
        <w:left w:val="none" w:sz="0" w:space="0" w:color="auto"/>
        <w:bottom w:val="none" w:sz="0" w:space="0" w:color="auto"/>
        <w:right w:val="none" w:sz="0" w:space="0" w:color="auto"/>
      </w:divBdr>
    </w:div>
    <w:div w:id="476799487">
      <w:bodyDiv w:val="1"/>
      <w:marLeft w:val="0"/>
      <w:marRight w:val="0"/>
      <w:marTop w:val="0"/>
      <w:marBottom w:val="0"/>
      <w:divBdr>
        <w:top w:val="none" w:sz="0" w:space="0" w:color="auto"/>
        <w:left w:val="none" w:sz="0" w:space="0" w:color="auto"/>
        <w:bottom w:val="none" w:sz="0" w:space="0" w:color="auto"/>
        <w:right w:val="none" w:sz="0" w:space="0" w:color="auto"/>
      </w:divBdr>
      <w:divsChild>
        <w:div w:id="1781486121">
          <w:marLeft w:val="0"/>
          <w:marRight w:val="0"/>
          <w:marTop w:val="0"/>
          <w:marBottom w:val="0"/>
          <w:divBdr>
            <w:top w:val="none" w:sz="0" w:space="0" w:color="auto"/>
            <w:left w:val="none" w:sz="0" w:space="0" w:color="auto"/>
            <w:bottom w:val="none" w:sz="0" w:space="0" w:color="auto"/>
            <w:right w:val="none" w:sz="0" w:space="0" w:color="auto"/>
          </w:divBdr>
          <w:divsChild>
            <w:div w:id="146945531">
              <w:marLeft w:val="0"/>
              <w:marRight w:val="0"/>
              <w:marTop w:val="0"/>
              <w:marBottom w:val="0"/>
              <w:divBdr>
                <w:top w:val="none" w:sz="0" w:space="0" w:color="auto"/>
                <w:left w:val="none" w:sz="0" w:space="0" w:color="auto"/>
                <w:bottom w:val="none" w:sz="0" w:space="0" w:color="auto"/>
                <w:right w:val="none" w:sz="0" w:space="0" w:color="auto"/>
              </w:divBdr>
              <w:divsChild>
                <w:div w:id="9667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4341">
      <w:bodyDiv w:val="1"/>
      <w:marLeft w:val="0"/>
      <w:marRight w:val="0"/>
      <w:marTop w:val="0"/>
      <w:marBottom w:val="0"/>
      <w:divBdr>
        <w:top w:val="none" w:sz="0" w:space="0" w:color="auto"/>
        <w:left w:val="none" w:sz="0" w:space="0" w:color="auto"/>
        <w:bottom w:val="none" w:sz="0" w:space="0" w:color="auto"/>
        <w:right w:val="none" w:sz="0" w:space="0" w:color="auto"/>
      </w:divBdr>
    </w:div>
    <w:div w:id="518467541">
      <w:bodyDiv w:val="1"/>
      <w:marLeft w:val="0"/>
      <w:marRight w:val="0"/>
      <w:marTop w:val="0"/>
      <w:marBottom w:val="0"/>
      <w:divBdr>
        <w:top w:val="none" w:sz="0" w:space="0" w:color="auto"/>
        <w:left w:val="none" w:sz="0" w:space="0" w:color="auto"/>
        <w:bottom w:val="none" w:sz="0" w:space="0" w:color="auto"/>
        <w:right w:val="none" w:sz="0" w:space="0" w:color="auto"/>
      </w:divBdr>
    </w:div>
    <w:div w:id="577524069">
      <w:bodyDiv w:val="1"/>
      <w:marLeft w:val="0"/>
      <w:marRight w:val="0"/>
      <w:marTop w:val="0"/>
      <w:marBottom w:val="0"/>
      <w:divBdr>
        <w:top w:val="none" w:sz="0" w:space="0" w:color="auto"/>
        <w:left w:val="none" w:sz="0" w:space="0" w:color="auto"/>
        <w:bottom w:val="none" w:sz="0" w:space="0" w:color="auto"/>
        <w:right w:val="none" w:sz="0" w:space="0" w:color="auto"/>
      </w:divBdr>
    </w:div>
    <w:div w:id="586426818">
      <w:bodyDiv w:val="1"/>
      <w:marLeft w:val="0"/>
      <w:marRight w:val="0"/>
      <w:marTop w:val="0"/>
      <w:marBottom w:val="0"/>
      <w:divBdr>
        <w:top w:val="none" w:sz="0" w:space="0" w:color="auto"/>
        <w:left w:val="none" w:sz="0" w:space="0" w:color="auto"/>
        <w:bottom w:val="none" w:sz="0" w:space="0" w:color="auto"/>
        <w:right w:val="none" w:sz="0" w:space="0" w:color="auto"/>
      </w:divBdr>
    </w:div>
    <w:div w:id="604388541">
      <w:bodyDiv w:val="1"/>
      <w:marLeft w:val="0"/>
      <w:marRight w:val="0"/>
      <w:marTop w:val="0"/>
      <w:marBottom w:val="0"/>
      <w:divBdr>
        <w:top w:val="none" w:sz="0" w:space="0" w:color="auto"/>
        <w:left w:val="none" w:sz="0" w:space="0" w:color="auto"/>
        <w:bottom w:val="none" w:sz="0" w:space="0" w:color="auto"/>
        <w:right w:val="none" w:sz="0" w:space="0" w:color="auto"/>
      </w:divBdr>
      <w:divsChild>
        <w:div w:id="1672830029">
          <w:marLeft w:val="0"/>
          <w:marRight w:val="0"/>
          <w:marTop w:val="0"/>
          <w:marBottom w:val="0"/>
          <w:divBdr>
            <w:top w:val="none" w:sz="0" w:space="0" w:color="auto"/>
            <w:left w:val="none" w:sz="0" w:space="0" w:color="auto"/>
            <w:bottom w:val="none" w:sz="0" w:space="0" w:color="auto"/>
            <w:right w:val="none" w:sz="0" w:space="0" w:color="auto"/>
          </w:divBdr>
          <w:divsChild>
            <w:div w:id="1804930435">
              <w:marLeft w:val="0"/>
              <w:marRight w:val="0"/>
              <w:marTop w:val="0"/>
              <w:marBottom w:val="0"/>
              <w:divBdr>
                <w:top w:val="none" w:sz="0" w:space="0" w:color="auto"/>
                <w:left w:val="none" w:sz="0" w:space="0" w:color="auto"/>
                <w:bottom w:val="none" w:sz="0" w:space="0" w:color="auto"/>
                <w:right w:val="none" w:sz="0" w:space="0" w:color="auto"/>
              </w:divBdr>
              <w:divsChild>
                <w:div w:id="2190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0617">
      <w:bodyDiv w:val="1"/>
      <w:marLeft w:val="0"/>
      <w:marRight w:val="0"/>
      <w:marTop w:val="0"/>
      <w:marBottom w:val="0"/>
      <w:divBdr>
        <w:top w:val="none" w:sz="0" w:space="0" w:color="auto"/>
        <w:left w:val="none" w:sz="0" w:space="0" w:color="auto"/>
        <w:bottom w:val="none" w:sz="0" w:space="0" w:color="auto"/>
        <w:right w:val="none" w:sz="0" w:space="0" w:color="auto"/>
      </w:divBdr>
    </w:div>
    <w:div w:id="620458678">
      <w:bodyDiv w:val="1"/>
      <w:marLeft w:val="0"/>
      <w:marRight w:val="0"/>
      <w:marTop w:val="0"/>
      <w:marBottom w:val="0"/>
      <w:divBdr>
        <w:top w:val="none" w:sz="0" w:space="0" w:color="auto"/>
        <w:left w:val="none" w:sz="0" w:space="0" w:color="auto"/>
        <w:bottom w:val="none" w:sz="0" w:space="0" w:color="auto"/>
        <w:right w:val="none" w:sz="0" w:space="0" w:color="auto"/>
      </w:divBdr>
    </w:div>
    <w:div w:id="633828982">
      <w:bodyDiv w:val="1"/>
      <w:marLeft w:val="0"/>
      <w:marRight w:val="0"/>
      <w:marTop w:val="0"/>
      <w:marBottom w:val="0"/>
      <w:divBdr>
        <w:top w:val="none" w:sz="0" w:space="0" w:color="auto"/>
        <w:left w:val="none" w:sz="0" w:space="0" w:color="auto"/>
        <w:bottom w:val="none" w:sz="0" w:space="0" w:color="auto"/>
        <w:right w:val="none" w:sz="0" w:space="0" w:color="auto"/>
      </w:divBdr>
    </w:div>
    <w:div w:id="647586590">
      <w:bodyDiv w:val="1"/>
      <w:marLeft w:val="0"/>
      <w:marRight w:val="0"/>
      <w:marTop w:val="0"/>
      <w:marBottom w:val="0"/>
      <w:divBdr>
        <w:top w:val="none" w:sz="0" w:space="0" w:color="auto"/>
        <w:left w:val="none" w:sz="0" w:space="0" w:color="auto"/>
        <w:bottom w:val="none" w:sz="0" w:space="0" w:color="auto"/>
        <w:right w:val="none" w:sz="0" w:space="0" w:color="auto"/>
      </w:divBdr>
    </w:div>
    <w:div w:id="649211139">
      <w:bodyDiv w:val="1"/>
      <w:marLeft w:val="0"/>
      <w:marRight w:val="0"/>
      <w:marTop w:val="0"/>
      <w:marBottom w:val="0"/>
      <w:divBdr>
        <w:top w:val="none" w:sz="0" w:space="0" w:color="auto"/>
        <w:left w:val="none" w:sz="0" w:space="0" w:color="auto"/>
        <w:bottom w:val="none" w:sz="0" w:space="0" w:color="auto"/>
        <w:right w:val="none" w:sz="0" w:space="0" w:color="auto"/>
      </w:divBdr>
    </w:div>
    <w:div w:id="668024300">
      <w:bodyDiv w:val="1"/>
      <w:marLeft w:val="0"/>
      <w:marRight w:val="0"/>
      <w:marTop w:val="0"/>
      <w:marBottom w:val="0"/>
      <w:divBdr>
        <w:top w:val="none" w:sz="0" w:space="0" w:color="auto"/>
        <w:left w:val="none" w:sz="0" w:space="0" w:color="auto"/>
        <w:bottom w:val="none" w:sz="0" w:space="0" w:color="auto"/>
        <w:right w:val="none" w:sz="0" w:space="0" w:color="auto"/>
      </w:divBdr>
    </w:div>
    <w:div w:id="669218954">
      <w:bodyDiv w:val="1"/>
      <w:marLeft w:val="0"/>
      <w:marRight w:val="0"/>
      <w:marTop w:val="0"/>
      <w:marBottom w:val="0"/>
      <w:divBdr>
        <w:top w:val="none" w:sz="0" w:space="0" w:color="auto"/>
        <w:left w:val="none" w:sz="0" w:space="0" w:color="auto"/>
        <w:bottom w:val="none" w:sz="0" w:space="0" w:color="auto"/>
        <w:right w:val="none" w:sz="0" w:space="0" w:color="auto"/>
      </w:divBdr>
    </w:div>
    <w:div w:id="670836445">
      <w:bodyDiv w:val="1"/>
      <w:marLeft w:val="0"/>
      <w:marRight w:val="0"/>
      <w:marTop w:val="0"/>
      <w:marBottom w:val="0"/>
      <w:divBdr>
        <w:top w:val="none" w:sz="0" w:space="0" w:color="auto"/>
        <w:left w:val="none" w:sz="0" w:space="0" w:color="auto"/>
        <w:bottom w:val="none" w:sz="0" w:space="0" w:color="auto"/>
        <w:right w:val="none" w:sz="0" w:space="0" w:color="auto"/>
      </w:divBdr>
    </w:div>
    <w:div w:id="694580875">
      <w:bodyDiv w:val="1"/>
      <w:marLeft w:val="0"/>
      <w:marRight w:val="0"/>
      <w:marTop w:val="0"/>
      <w:marBottom w:val="0"/>
      <w:divBdr>
        <w:top w:val="none" w:sz="0" w:space="0" w:color="auto"/>
        <w:left w:val="none" w:sz="0" w:space="0" w:color="auto"/>
        <w:bottom w:val="none" w:sz="0" w:space="0" w:color="auto"/>
        <w:right w:val="none" w:sz="0" w:space="0" w:color="auto"/>
      </w:divBdr>
    </w:div>
    <w:div w:id="699165568">
      <w:bodyDiv w:val="1"/>
      <w:marLeft w:val="0"/>
      <w:marRight w:val="0"/>
      <w:marTop w:val="0"/>
      <w:marBottom w:val="0"/>
      <w:divBdr>
        <w:top w:val="none" w:sz="0" w:space="0" w:color="auto"/>
        <w:left w:val="none" w:sz="0" w:space="0" w:color="auto"/>
        <w:bottom w:val="none" w:sz="0" w:space="0" w:color="auto"/>
        <w:right w:val="none" w:sz="0" w:space="0" w:color="auto"/>
      </w:divBdr>
      <w:divsChild>
        <w:div w:id="335233059">
          <w:marLeft w:val="0"/>
          <w:marRight w:val="0"/>
          <w:marTop w:val="0"/>
          <w:marBottom w:val="0"/>
          <w:divBdr>
            <w:top w:val="none" w:sz="0" w:space="0" w:color="auto"/>
            <w:left w:val="none" w:sz="0" w:space="0" w:color="auto"/>
            <w:bottom w:val="none" w:sz="0" w:space="0" w:color="auto"/>
            <w:right w:val="none" w:sz="0" w:space="0" w:color="auto"/>
          </w:divBdr>
          <w:divsChild>
            <w:div w:id="1293247502">
              <w:marLeft w:val="0"/>
              <w:marRight w:val="0"/>
              <w:marTop w:val="0"/>
              <w:marBottom w:val="0"/>
              <w:divBdr>
                <w:top w:val="none" w:sz="0" w:space="0" w:color="auto"/>
                <w:left w:val="none" w:sz="0" w:space="0" w:color="auto"/>
                <w:bottom w:val="none" w:sz="0" w:space="0" w:color="auto"/>
                <w:right w:val="none" w:sz="0" w:space="0" w:color="auto"/>
              </w:divBdr>
              <w:divsChild>
                <w:div w:id="350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196">
      <w:bodyDiv w:val="1"/>
      <w:marLeft w:val="0"/>
      <w:marRight w:val="0"/>
      <w:marTop w:val="0"/>
      <w:marBottom w:val="0"/>
      <w:divBdr>
        <w:top w:val="none" w:sz="0" w:space="0" w:color="auto"/>
        <w:left w:val="none" w:sz="0" w:space="0" w:color="auto"/>
        <w:bottom w:val="none" w:sz="0" w:space="0" w:color="auto"/>
        <w:right w:val="none" w:sz="0" w:space="0" w:color="auto"/>
      </w:divBdr>
    </w:div>
    <w:div w:id="744567627">
      <w:bodyDiv w:val="1"/>
      <w:marLeft w:val="0"/>
      <w:marRight w:val="0"/>
      <w:marTop w:val="0"/>
      <w:marBottom w:val="0"/>
      <w:divBdr>
        <w:top w:val="none" w:sz="0" w:space="0" w:color="auto"/>
        <w:left w:val="none" w:sz="0" w:space="0" w:color="auto"/>
        <w:bottom w:val="none" w:sz="0" w:space="0" w:color="auto"/>
        <w:right w:val="none" w:sz="0" w:space="0" w:color="auto"/>
      </w:divBdr>
    </w:div>
    <w:div w:id="775097970">
      <w:bodyDiv w:val="1"/>
      <w:marLeft w:val="0"/>
      <w:marRight w:val="0"/>
      <w:marTop w:val="0"/>
      <w:marBottom w:val="0"/>
      <w:divBdr>
        <w:top w:val="none" w:sz="0" w:space="0" w:color="auto"/>
        <w:left w:val="none" w:sz="0" w:space="0" w:color="auto"/>
        <w:bottom w:val="none" w:sz="0" w:space="0" w:color="auto"/>
        <w:right w:val="none" w:sz="0" w:space="0" w:color="auto"/>
      </w:divBdr>
    </w:div>
    <w:div w:id="783112174">
      <w:bodyDiv w:val="1"/>
      <w:marLeft w:val="0"/>
      <w:marRight w:val="0"/>
      <w:marTop w:val="0"/>
      <w:marBottom w:val="0"/>
      <w:divBdr>
        <w:top w:val="none" w:sz="0" w:space="0" w:color="auto"/>
        <w:left w:val="none" w:sz="0" w:space="0" w:color="auto"/>
        <w:bottom w:val="none" w:sz="0" w:space="0" w:color="auto"/>
        <w:right w:val="none" w:sz="0" w:space="0" w:color="auto"/>
      </w:divBdr>
      <w:divsChild>
        <w:div w:id="113795931">
          <w:marLeft w:val="0"/>
          <w:marRight w:val="0"/>
          <w:marTop w:val="0"/>
          <w:marBottom w:val="0"/>
          <w:divBdr>
            <w:top w:val="none" w:sz="0" w:space="0" w:color="auto"/>
            <w:left w:val="none" w:sz="0" w:space="0" w:color="auto"/>
            <w:bottom w:val="none" w:sz="0" w:space="0" w:color="auto"/>
            <w:right w:val="none" w:sz="0" w:space="0" w:color="auto"/>
          </w:divBdr>
          <w:divsChild>
            <w:div w:id="392195660">
              <w:marLeft w:val="0"/>
              <w:marRight w:val="0"/>
              <w:marTop w:val="0"/>
              <w:marBottom w:val="0"/>
              <w:divBdr>
                <w:top w:val="none" w:sz="0" w:space="0" w:color="auto"/>
                <w:left w:val="none" w:sz="0" w:space="0" w:color="auto"/>
                <w:bottom w:val="none" w:sz="0" w:space="0" w:color="auto"/>
                <w:right w:val="none" w:sz="0" w:space="0" w:color="auto"/>
              </w:divBdr>
              <w:divsChild>
                <w:div w:id="462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3854">
      <w:bodyDiv w:val="1"/>
      <w:marLeft w:val="0"/>
      <w:marRight w:val="0"/>
      <w:marTop w:val="0"/>
      <w:marBottom w:val="0"/>
      <w:divBdr>
        <w:top w:val="none" w:sz="0" w:space="0" w:color="auto"/>
        <w:left w:val="none" w:sz="0" w:space="0" w:color="auto"/>
        <w:bottom w:val="none" w:sz="0" w:space="0" w:color="auto"/>
        <w:right w:val="none" w:sz="0" w:space="0" w:color="auto"/>
      </w:divBdr>
      <w:divsChild>
        <w:div w:id="402878712">
          <w:marLeft w:val="0"/>
          <w:marRight w:val="0"/>
          <w:marTop w:val="0"/>
          <w:marBottom w:val="0"/>
          <w:divBdr>
            <w:top w:val="none" w:sz="0" w:space="0" w:color="auto"/>
            <w:left w:val="none" w:sz="0" w:space="0" w:color="auto"/>
            <w:bottom w:val="none" w:sz="0" w:space="0" w:color="auto"/>
            <w:right w:val="none" w:sz="0" w:space="0" w:color="auto"/>
          </w:divBdr>
          <w:divsChild>
            <w:div w:id="544173605">
              <w:marLeft w:val="0"/>
              <w:marRight w:val="0"/>
              <w:marTop w:val="0"/>
              <w:marBottom w:val="0"/>
              <w:divBdr>
                <w:top w:val="none" w:sz="0" w:space="0" w:color="auto"/>
                <w:left w:val="none" w:sz="0" w:space="0" w:color="auto"/>
                <w:bottom w:val="none" w:sz="0" w:space="0" w:color="auto"/>
                <w:right w:val="none" w:sz="0" w:space="0" w:color="auto"/>
              </w:divBdr>
              <w:divsChild>
                <w:div w:id="1646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293">
          <w:marLeft w:val="0"/>
          <w:marRight w:val="0"/>
          <w:marTop w:val="0"/>
          <w:marBottom w:val="300"/>
          <w:divBdr>
            <w:top w:val="none" w:sz="0" w:space="0" w:color="auto"/>
            <w:left w:val="none" w:sz="0" w:space="0" w:color="auto"/>
            <w:bottom w:val="none" w:sz="0" w:space="0" w:color="auto"/>
            <w:right w:val="none" w:sz="0" w:space="0" w:color="auto"/>
          </w:divBdr>
        </w:div>
      </w:divsChild>
    </w:div>
    <w:div w:id="801650110">
      <w:bodyDiv w:val="1"/>
      <w:marLeft w:val="0"/>
      <w:marRight w:val="0"/>
      <w:marTop w:val="0"/>
      <w:marBottom w:val="0"/>
      <w:divBdr>
        <w:top w:val="none" w:sz="0" w:space="0" w:color="auto"/>
        <w:left w:val="none" w:sz="0" w:space="0" w:color="auto"/>
        <w:bottom w:val="none" w:sz="0" w:space="0" w:color="auto"/>
        <w:right w:val="none" w:sz="0" w:space="0" w:color="auto"/>
      </w:divBdr>
      <w:divsChild>
        <w:div w:id="1202205013">
          <w:marLeft w:val="0"/>
          <w:marRight w:val="0"/>
          <w:marTop w:val="0"/>
          <w:marBottom w:val="0"/>
          <w:divBdr>
            <w:top w:val="none" w:sz="0" w:space="0" w:color="auto"/>
            <w:left w:val="none" w:sz="0" w:space="0" w:color="auto"/>
            <w:bottom w:val="none" w:sz="0" w:space="0" w:color="auto"/>
            <w:right w:val="none" w:sz="0" w:space="0" w:color="auto"/>
          </w:divBdr>
          <w:divsChild>
            <w:div w:id="1431583546">
              <w:marLeft w:val="0"/>
              <w:marRight w:val="0"/>
              <w:marTop w:val="0"/>
              <w:marBottom w:val="0"/>
              <w:divBdr>
                <w:top w:val="none" w:sz="0" w:space="0" w:color="auto"/>
                <w:left w:val="none" w:sz="0" w:space="0" w:color="auto"/>
                <w:bottom w:val="none" w:sz="0" w:space="0" w:color="auto"/>
                <w:right w:val="none" w:sz="0" w:space="0" w:color="auto"/>
              </w:divBdr>
              <w:divsChild>
                <w:div w:id="19571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502">
      <w:bodyDiv w:val="1"/>
      <w:marLeft w:val="0"/>
      <w:marRight w:val="0"/>
      <w:marTop w:val="0"/>
      <w:marBottom w:val="0"/>
      <w:divBdr>
        <w:top w:val="none" w:sz="0" w:space="0" w:color="auto"/>
        <w:left w:val="none" w:sz="0" w:space="0" w:color="auto"/>
        <w:bottom w:val="none" w:sz="0" w:space="0" w:color="auto"/>
        <w:right w:val="none" w:sz="0" w:space="0" w:color="auto"/>
      </w:divBdr>
    </w:div>
    <w:div w:id="814613455">
      <w:bodyDiv w:val="1"/>
      <w:marLeft w:val="0"/>
      <w:marRight w:val="0"/>
      <w:marTop w:val="0"/>
      <w:marBottom w:val="0"/>
      <w:divBdr>
        <w:top w:val="none" w:sz="0" w:space="0" w:color="auto"/>
        <w:left w:val="none" w:sz="0" w:space="0" w:color="auto"/>
        <w:bottom w:val="none" w:sz="0" w:space="0" w:color="auto"/>
        <w:right w:val="none" w:sz="0" w:space="0" w:color="auto"/>
      </w:divBdr>
    </w:div>
    <w:div w:id="825440397">
      <w:bodyDiv w:val="1"/>
      <w:marLeft w:val="0"/>
      <w:marRight w:val="0"/>
      <w:marTop w:val="0"/>
      <w:marBottom w:val="0"/>
      <w:divBdr>
        <w:top w:val="none" w:sz="0" w:space="0" w:color="auto"/>
        <w:left w:val="none" w:sz="0" w:space="0" w:color="auto"/>
        <w:bottom w:val="none" w:sz="0" w:space="0" w:color="auto"/>
        <w:right w:val="none" w:sz="0" w:space="0" w:color="auto"/>
      </w:divBdr>
      <w:divsChild>
        <w:div w:id="137303373">
          <w:marLeft w:val="0"/>
          <w:marRight w:val="0"/>
          <w:marTop w:val="0"/>
          <w:marBottom w:val="0"/>
          <w:divBdr>
            <w:top w:val="none" w:sz="0" w:space="0" w:color="auto"/>
            <w:left w:val="none" w:sz="0" w:space="0" w:color="auto"/>
            <w:bottom w:val="none" w:sz="0" w:space="0" w:color="auto"/>
            <w:right w:val="none" w:sz="0" w:space="0" w:color="auto"/>
          </w:divBdr>
          <w:divsChild>
            <w:div w:id="233854442">
              <w:marLeft w:val="0"/>
              <w:marRight w:val="0"/>
              <w:marTop w:val="0"/>
              <w:marBottom w:val="0"/>
              <w:divBdr>
                <w:top w:val="none" w:sz="0" w:space="0" w:color="auto"/>
                <w:left w:val="none" w:sz="0" w:space="0" w:color="auto"/>
                <w:bottom w:val="none" w:sz="0" w:space="0" w:color="auto"/>
                <w:right w:val="none" w:sz="0" w:space="0" w:color="auto"/>
              </w:divBdr>
              <w:divsChild>
                <w:div w:id="642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3475">
      <w:bodyDiv w:val="1"/>
      <w:marLeft w:val="0"/>
      <w:marRight w:val="0"/>
      <w:marTop w:val="0"/>
      <w:marBottom w:val="0"/>
      <w:divBdr>
        <w:top w:val="none" w:sz="0" w:space="0" w:color="auto"/>
        <w:left w:val="none" w:sz="0" w:space="0" w:color="auto"/>
        <w:bottom w:val="none" w:sz="0" w:space="0" w:color="auto"/>
        <w:right w:val="none" w:sz="0" w:space="0" w:color="auto"/>
      </w:divBdr>
    </w:div>
    <w:div w:id="829248037">
      <w:bodyDiv w:val="1"/>
      <w:marLeft w:val="0"/>
      <w:marRight w:val="0"/>
      <w:marTop w:val="0"/>
      <w:marBottom w:val="0"/>
      <w:divBdr>
        <w:top w:val="none" w:sz="0" w:space="0" w:color="auto"/>
        <w:left w:val="none" w:sz="0" w:space="0" w:color="auto"/>
        <w:bottom w:val="none" w:sz="0" w:space="0" w:color="auto"/>
        <w:right w:val="none" w:sz="0" w:space="0" w:color="auto"/>
      </w:divBdr>
    </w:div>
    <w:div w:id="843085807">
      <w:bodyDiv w:val="1"/>
      <w:marLeft w:val="0"/>
      <w:marRight w:val="0"/>
      <w:marTop w:val="0"/>
      <w:marBottom w:val="0"/>
      <w:divBdr>
        <w:top w:val="none" w:sz="0" w:space="0" w:color="auto"/>
        <w:left w:val="none" w:sz="0" w:space="0" w:color="auto"/>
        <w:bottom w:val="none" w:sz="0" w:space="0" w:color="auto"/>
        <w:right w:val="none" w:sz="0" w:space="0" w:color="auto"/>
      </w:divBdr>
    </w:div>
    <w:div w:id="861943519">
      <w:bodyDiv w:val="1"/>
      <w:marLeft w:val="0"/>
      <w:marRight w:val="0"/>
      <w:marTop w:val="0"/>
      <w:marBottom w:val="0"/>
      <w:divBdr>
        <w:top w:val="none" w:sz="0" w:space="0" w:color="auto"/>
        <w:left w:val="none" w:sz="0" w:space="0" w:color="auto"/>
        <w:bottom w:val="none" w:sz="0" w:space="0" w:color="auto"/>
        <w:right w:val="none" w:sz="0" w:space="0" w:color="auto"/>
      </w:divBdr>
    </w:div>
    <w:div w:id="862669200">
      <w:bodyDiv w:val="1"/>
      <w:marLeft w:val="0"/>
      <w:marRight w:val="0"/>
      <w:marTop w:val="0"/>
      <w:marBottom w:val="0"/>
      <w:divBdr>
        <w:top w:val="none" w:sz="0" w:space="0" w:color="auto"/>
        <w:left w:val="none" w:sz="0" w:space="0" w:color="auto"/>
        <w:bottom w:val="none" w:sz="0" w:space="0" w:color="auto"/>
        <w:right w:val="none" w:sz="0" w:space="0" w:color="auto"/>
      </w:divBdr>
    </w:div>
    <w:div w:id="879977016">
      <w:bodyDiv w:val="1"/>
      <w:marLeft w:val="0"/>
      <w:marRight w:val="0"/>
      <w:marTop w:val="0"/>
      <w:marBottom w:val="0"/>
      <w:divBdr>
        <w:top w:val="none" w:sz="0" w:space="0" w:color="auto"/>
        <w:left w:val="none" w:sz="0" w:space="0" w:color="auto"/>
        <w:bottom w:val="none" w:sz="0" w:space="0" w:color="auto"/>
        <w:right w:val="none" w:sz="0" w:space="0" w:color="auto"/>
      </w:divBdr>
    </w:div>
    <w:div w:id="890726898">
      <w:bodyDiv w:val="1"/>
      <w:marLeft w:val="0"/>
      <w:marRight w:val="0"/>
      <w:marTop w:val="0"/>
      <w:marBottom w:val="0"/>
      <w:divBdr>
        <w:top w:val="none" w:sz="0" w:space="0" w:color="auto"/>
        <w:left w:val="none" w:sz="0" w:space="0" w:color="auto"/>
        <w:bottom w:val="none" w:sz="0" w:space="0" w:color="auto"/>
        <w:right w:val="none" w:sz="0" w:space="0" w:color="auto"/>
      </w:divBdr>
    </w:div>
    <w:div w:id="901213092">
      <w:bodyDiv w:val="1"/>
      <w:marLeft w:val="0"/>
      <w:marRight w:val="0"/>
      <w:marTop w:val="0"/>
      <w:marBottom w:val="0"/>
      <w:divBdr>
        <w:top w:val="none" w:sz="0" w:space="0" w:color="auto"/>
        <w:left w:val="none" w:sz="0" w:space="0" w:color="auto"/>
        <w:bottom w:val="none" w:sz="0" w:space="0" w:color="auto"/>
        <w:right w:val="none" w:sz="0" w:space="0" w:color="auto"/>
      </w:divBdr>
    </w:div>
    <w:div w:id="902759962">
      <w:bodyDiv w:val="1"/>
      <w:marLeft w:val="0"/>
      <w:marRight w:val="0"/>
      <w:marTop w:val="0"/>
      <w:marBottom w:val="0"/>
      <w:divBdr>
        <w:top w:val="none" w:sz="0" w:space="0" w:color="auto"/>
        <w:left w:val="none" w:sz="0" w:space="0" w:color="auto"/>
        <w:bottom w:val="none" w:sz="0" w:space="0" w:color="auto"/>
        <w:right w:val="none" w:sz="0" w:space="0" w:color="auto"/>
      </w:divBdr>
    </w:div>
    <w:div w:id="908002169">
      <w:bodyDiv w:val="1"/>
      <w:marLeft w:val="0"/>
      <w:marRight w:val="0"/>
      <w:marTop w:val="0"/>
      <w:marBottom w:val="0"/>
      <w:divBdr>
        <w:top w:val="none" w:sz="0" w:space="0" w:color="auto"/>
        <w:left w:val="none" w:sz="0" w:space="0" w:color="auto"/>
        <w:bottom w:val="none" w:sz="0" w:space="0" w:color="auto"/>
        <w:right w:val="none" w:sz="0" w:space="0" w:color="auto"/>
      </w:divBdr>
    </w:div>
    <w:div w:id="929267189">
      <w:bodyDiv w:val="1"/>
      <w:marLeft w:val="0"/>
      <w:marRight w:val="0"/>
      <w:marTop w:val="0"/>
      <w:marBottom w:val="0"/>
      <w:divBdr>
        <w:top w:val="none" w:sz="0" w:space="0" w:color="auto"/>
        <w:left w:val="none" w:sz="0" w:space="0" w:color="auto"/>
        <w:bottom w:val="none" w:sz="0" w:space="0" w:color="auto"/>
        <w:right w:val="none" w:sz="0" w:space="0" w:color="auto"/>
      </w:divBdr>
    </w:div>
    <w:div w:id="967393468">
      <w:bodyDiv w:val="1"/>
      <w:marLeft w:val="0"/>
      <w:marRight w:val="0"/>
      <w:marTop w:val="0"/>
      <w:marBottom w:val="0"/>
      <w:divBdr>
        <w:top w:val="none" w:sz="0" w:space="0" w:color="auto"/>
        <w:left w:val="none" w:sz="0" w:space="0" w:color="auto"/>
        <w:bottom w:val="none" w:sz="0" w:space="0" w:color="auto"/>
        <w:right w:val="none" w:sz="0" w:space="0" w:color="auto"/>
      </w:divBdr>
      <w:divsChild>
        <w:div w:id="1138954259">
          <w:marLeft w:val="0"/>
          <w:marRight w:val="0"/>
          <w:marTop w:val="0"/>
          <w:marBottom w:val="0"/>
          <w:divBdr>
            <w:top w:val="none" w:sz="0" w:space="0" w:color="auto"/>
            <w:left w:val="none" w:sz="0" w:space="0" w:color="auto"/>
            <w:bottom w:val="none" w:sz="0" w:space="0" w:color="auto"/>
            <w:right w:val="none" w:sz="0" w:space="0" w:color="auto"/>
          </w:divBdr>
          <w:divsChild>
            <w:div w:id="107432400">
              <w:marLeft w:val="0"/>
              <w:marRight w:val="0"/>
              <w:marTop w:val="0"/>
              <w:marBottom w:val="0"/>
              <w:divBdr>
                <w:top w:val="none" w:sz="0" w:space="0" w:color="auto"/>
                <w:left w:val="none" w:sz="0" w:space="0" w:color="auto"/>
                <w:bottom w:val="none" w:sz="0" w:space="0" w:color="auto"/>
                <w:right w:val="none" w:sz="0" w:space="0" w:color="auto"/>
              </w:divBdr>
              <w:divsChild>
                <w:div w:id="1096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124">
      <w:bodyDiv w:val="1"/>
      <w:marLeft w:val="0"/>
      <w:marRight w:val="0"/>
      <w:marTop w:val="0"/>
      <w:marBottom w:val="0"/>
      <w:divBdr>
        <w:top w:val="none" w:sz="0" w:space="0" w:color="auto"/>
        <w:left w:val="none" w:sz="0" w:space="0" w:color="auto"/>
        <w:bottom w:val="none" w:sz="0" w:space="0" w:color="auto"/>
        <w:right w:val="none" w:sz="0" w:space="0" w:color="auto"/>
      </w:divBdr>
      <w:divsChild>
        <w:div w:id="1289167119">
          <w:marLeft w:val="0"/>
          <w:marRight w:val="0"/>
          <w:marTop w:val="0"/>
          <w:marBottom w:val="0"/>
          <w:divBdr>
            <w:top w:val="none" w:sz="0" w:space="0" w:color="auto"/>
            <w:left w:val="none" w:sz="0" w:space="0" w:color="auto"/>
            <w:bottom w:val="none" w:sz="0" w:space="0" w:color="auto"/>
            <w:right w:val="none" w:sz="0" w:space="0" w:color="auto"/>
          </w:divBdr>
          <w:divsChild>
            <w:div w:id="2052194459">
              <w:marLeft w:val="0"/>
              <w:marRight w:val="0"/>
              <w:marTop w:val="0"/>
              <w:marBottom w:val="0"/>
              <w:divBdr>
                <w:top w:val="none" w:sz="0" w:space="0" w:color="auto"/>
                <w:left w:val="none" w:sz="0" w:space="0" w:color="auto"/>
                <w:bottom w:val="none" w:sz="0" w:space="0" w:color="auto"/>
                <w:right w:val="none" w:sz="0" w:space="0" w:color="auto"/>
              </w:divBdr>
              <w:divsChild>
                <w:div w:id="7932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40799">
      <w:bodyDiv w:val="1"/>
      <w:marLeft w:val="0"/>
      <w:marRight w:val="0"/>
      <w:marTop w:val="0"/>
      <w:marBottom w:val="0"/>
      <w:divBdr>
        <w:top w:val="none" w:sz="0" w:space="0" w:color="auto"/>
        <w:left w:val="none" w:sz="0" w:space="0" w:color="auto"/>
        <w:bottom w:val="none" w:sz="0" w:space="0" w:color="auto"/>
        <w:right w:val="none" w:sz="0" w:space="0" w:color="auto"/>
      </w:divBdr>
    </w:div>
    <w:div w:id="1025398446">
      <w:bodyDiv w:val="1"/>
      <w:marLeft w:val="0"/>
      <w:marRight w:val="0"/>
      <w:marTop w:val="0"/>
      <w:marBottom w:val="0"/>
      <w:divBdr>
        <w:top w:val="none" w:sz="0" w:space="0" w:color="auto"/>
        <w:left w:val="none" w:sz="0" w:space="0" w:color="auto"/>
        <w:bottom w:val="none" w:sz="0" w:space="0" w:color="auto"/>
        <w:right w:val="none" w:sz="0" w:space="0" w:color="auto"/>
      </w:divBdr>
      <w:divsChild>
        <w:div w:id="1585215198">
          <w:marLeft w:val="0"/>
          <w:marRight w:val="0"/>
          <w:marTop w:val="0"/>
          <w:marBottom w:val="0"/>
          <w:divBdr>
            <w:top w:val="none" w:sz="0" w:space="0" w:color="auto"/>
            <w:left w:val="none" w:sz="0" w:space="0" w:color="auto"/>
            <w:bottom w:val="none" w:sz="0" w:space="0" w:color="auto"/>
            <w:right w:val="none" w:sz="0" w:space="0" w:color="auto"/>
          </w:divBdr>
          <w:divsChild>
            <w:div w:id="658580325">
              <w:marLeft w:val="0"/>
              <w:marRight w:val="0"/>
              <w:marTop w:val="0"/>
              <w:marBottom w:val="0"/>
              <w:divBdr>
                <w:top w:val="none" w:sz="0" w:space="0" w:color="auto"/>
                <w:left w:val="none" w:sz="0" w:space="0" w:color="auto"/>
                <w:bottom w:val="none" w:sz="0" w:space="0" w:color="auto"/>
                <w:right w:val="none" w:sz="0" w:space="0" w:color="auto"/>
              </w:divBdr>
              <w:divsChild>
                <w:div w:id="10726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0370">
      <w:bodyDiv w:val="1"/>
      <w:marLeft w:val="0"/>
      <w:marRight w:val="0"/>
      <w:marTop w:val="0"/>
      <w:marBottom w:val="0"/>
      <w:divBdr>
        <w:top w:val="none" w:sz="0" w:space="0" w:color="auto"/>
        <w:left w:val="none" w:sz="0" w:space="0" w:color="auto"/>
        <w:bottom w:val="none" w:sz="0" w:space="0" w:color="auto"/>
        <w:right w:val="none" w:sz="0" w:space="0" w:color="auto"/>
      </w:divBdr>
    </w:div>
    <w:div w:id="1046561282">
      <w:bodyDiv w:val="1"/>
      <w:marLeft w:val="0"/>
      <w:marRight w:val="0"/>
      <w:marTop w:val="0"/>
      <w:marBottom w:val="0"/>
      <w:divBdr>
        <w:top w:val="none" w:sz="0" w:space="0" w:color="auto"/>
        <w:left w:val="none" w:sz="0" w:space="0" w:color="auto"/>
        <w:bottom w:val="none" w:sz="0" w:space="0" w:color="auto"/>
        <w:right w:val="none" w:sz="0" w:space="0" w:color="auto"/>
      </w:divBdr>
      <w:divsChild>
        <w:div w:id="424498400">
          <w:marLeft w:val="0"/>
          <w:marRight w:val="0"/>
          <w:marTop w:val="0"/>
          <w:marBottom w:val="0"/>
          <w:divBdr>
            <w:top w:val="none" w:sz="0" w:space="0" w:color="auto"/>
            <w:left w:val="none" w:sz="0" w:space="0" w:color="auto"/>
            <w:bottom w:val="none" w:sz="0" w:space="0" w:color="auto"/>
            <w:right w:val="none" w:sz="0" w:space="0" w:color="auto"/>
          </w:divBdr>
          <w:divsChild>
            <w:div w:id="1968006001">
              <w:marLeft w:val="0"/>
              <w:marRight w:val="0"/>
              <w:marTop w:val="0"/>
              <w:marBottom w:val="0"/>
              <w:divBdr>
                <w:top w:val="none" w:sz="0" w:space="0" w:color="auto"/>
                <w:left w:val="none" w:sz="0" w:space="0" w:color="auto"/>
                <w:bottom w:val="none" w:sz="0" w:space="0" w:color="auto"/>
                <w:right w:val="none" w:sz="0" w:space="0" w:color="auto"/>
              </w:divBdr>
              <w:divsChild>
                <w:div w:id="258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8068">
      <w:bodyDiv w:val="1"/>
      <w:marLeft w:val="0"/>
      <w:marRight w:val="0"/>
      <w:marTop w:val="0"/>
      <w:marBottom w:val="0"/>
      <w:divBdr>
        <w:top w:val="none" w:sz="0" w:space="0" w:color="auto"/>
        <w:left w:val="none" w:sz="0" w:space="0" w:color="auto"/>
        <w:bottom w:val="none" w:sz="0" w:space="0" w:color="auto"/>
        <w:right w:val="none" w:sz="0" w:space="0" w:color="auto"/>
      </w:divBdr>
    </w:div>
    <w:div w:id="1059550348">
      <w:bodyDiv w:val="1"/>
      <w:marLeft w:val="0"/>
      <w:marRight w:val="0"/>
      <w:marTop w:val="0"/>
      <w:marBottom w:val="0"/>
      <w:divBdr>
        <w:top w:val="none" w:sz="0" w:space="0" w:color="auto"/>
        <w:left w:val="none" w:sz="0" w:space="0" w:color="auto"/>
        <w:bottom w:val="none" w:sz="0" w:space="0" w:color="auto"/>
        <w:right w:val="none" w:sz="0" w:space="0" w:color="auto"/>
      </w:divBdr>
    </w:div>
    <w:div w:id="1064917259">
      <w:bodyDiv w:val="1"/>
      <w:marLeft w:val="0"/>
      <w:marRight w:val="0"/>
      <w:marTop w:val="0"/>
      <w:marBottom w:val="0"/>
      <w:divBdr>
        <w:top w:val="none" w:sz="0" w:space="0" w:color="auto"/>
        <w:left w:val="none" w:sz="0" w:space="0" w:color="auto"/>
        <w:bottom w:val="none" w:sz="0" w:space="0" w:color="auto"/>
        <w:right w:val="none" w:sz="0" w:space="0" w:color="auto"/>
      </w:divBdr>
      <w:divsChild>
        <w:div w:id="1580479403">
          <w:marLeft w:val="0"/>
          <w:marRight w:val="0"/>
          <w:marTop w:val="0"/>
          <w:marBottom w:val="0"/>
          <w:divBdr>
            <w:top w:val="none" w:sz="0" w:space="0" w:color="auto"/>
            <w:left w:val="none" w:sz="0" w:space="0" w:color="auto"/>
            <w:bottom w:val="none" w:sz="0" w:space="0" w:color="auto"/>
            <w:right w:val="none" w:sz="0" w:space="0" w:color="auto"/>
          </w:divBdr>
          <w:divsChild>
            <w:div w:id="21783111">
              <w:marLeft w:val="0"/>
              <w:marRight w:val="0"/>
              <w:marTop w:val="0"/>
              <w:marBottom w:val="0"/>
              <w:divBdr>
                <w:top w:val="none" w:sz="0" w:space="0" w:color="auto"/>
                <w:left w:val="none" w:sz="0" w:space="0" w:color="auto"/>
                <w:bottom w:val="none" w:sz="0" w:space="0" w:color="auto"/>
                <w:right w:val="none" w:sz="0" w:space="0" w:color="auto"/>
              </w:divBdr>
              <w:divsChild>
                <w:div w:id="942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5237">
      <w:bodyDiv w:val="1"/>
      <w:marLeft w:val="0"/>
      <w:marRight w:val="0"/>
      <w:marTop w:val="0"/>
      <w:marBottom w:val="0"/>
      <w:divBdr>
        <w:top w:val="none" w:sz="0" w:space="0" w:color="auto"/>
        <w:left w:val="none" w:sz="0" w:space="0" w:color="auto"/>
        <w:bottom w:val="none" w:sz="0" w:space="0" w:color="auto"/>
        <w:right w:val="none" w:sz="0" w:space="0" w:color="auto"/>
      </w:divBdr>
    </w:div>
    <w:div w:id="1068109879">
      <w:bodyDiv w:val="1"/>
      <w:marLeft w:val="0"/>
      <w:marRight w:val="0"/>
      <w:marTop w:val="0"/>
      <w:marBottom w:val="0"/>
      <w:divBdr>
        <w:top w:val="none" w:sz="0" w:space="0" w:color="auto"/>
        <w:left w:val="none" w:sz="0" w:space="0" w:color="auto"/>
        <w:bottom w:val="none" w:sz="0" w:space="0" w:color="auto"/>
        <w:right w:val="none" w:sz="0" w:space="0" w:color="auto"/>
      </w:divBdr>
    </w:div>
    <w:div w:id="1077286554">
      <w:bodyDiv w:val="1"/>
      <w:marLeft w:val="0"/>
      <w:marRight w:val="0"/>
      <w:marTop w:val="0"/>
      <w:marBottom w:val="0"/>
      <w:divBdr>
        <w:top w:val="none" w:sz="0" w:space="0" w:color="auto"/>
        <w:left w:val="none" w:sz="0" w:space="0" w:color="auto"/>
        <w:bottom w:val="none" w:sz="0" w:space="0" w:color="auto"/>
        <w:right w:val="none" w:sz="0" w:space="0" w:color="auto"/>
      </w:divBdr>
      <w:divsChild>
        <w:div w:id="469173440">
          <w:marLeft w:val="0"/>
          <w:marRight w:val="0"/>
          <w:marTop w:val="0"/>
          <w:marBottom w:val="0"/>
          <w:divBdr>
            <w:top w:val="none" w:sz="0" w:space="0" w:color="auto"/>
            <w:left w:val="none" w:sz="0" w:space="0" w:color="auto"/>
            <w:bottom w:val="none" w:sz="0" w:space="0" w:color="auto"/>
            <w:right w:val="none" w:sz="0" w:space="0" w:color="auto"/>
          </w:divBdr>
          <w:divsChild>
            <w:div w:id="464810997">
              <w:marLeft w:val="0"/>
              <w:marRight w:val="0"/>
              <w:marTop w:val="0"/>
              <w:marBottom w:val="0"/>
              <w:divBdr>
                <w:top w:val="none" w:sz="0" w:space="0" w:color="auto"/>
                <w:left w:val="none" w:sz="0" w:space="0" w:color="auto"/>
                <w:bottom w:val="none" w:sz="0" w:space="0" w:color="auto"/>
                <w:right w:val="none" w:sz="0" w:space="0" w:color="auto"/>
              </w:divBdr>
              <w:divsChild>
                <w:div w:id="1473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7039">
      <w:bodyDiv w:val="1"/>
      <w:marLeft w:val="0"/>
      <w:marRight w:val="0"/>
      <w:marTop w:val="0"/>
      <w:marBottom w:val="0"/>
      <w:divBdr>
        <w:top w:val="none" w:sz="0" w:space="0" w:color="auto"/>
        <w:left w:val="none" w:sz="0" w:space="0" w:color="auto"/>
        <w:bottom w:val="none" w:sz="0" w:space="0" w:color="auto"/>
        <w:right w:val="none" w:sz="0" w:space="0" w:color="auto"/>
      </w:divBdr>
    </w:div>
    <w:div w:id="1115171432">
      <w:bodyDiv w:val="1"/>
      <w:marLeft w:val="0"/>
      <w:marRight w:val="0"/>
      <w:marTop w:val="0"/>
      <w:marBottom w:val="0"/>
      <w:divBdr>
        <w:top w:val="none" w:sz="0" w:space="0" w:color="auto"/>
        <w:left w:val="none" w:sz="0" w:space="0" w:color="auto"/>
        <w:bottom w:val="none" w:sz="0" w:space="0" w:color="auto"/>
        <w:right w:val="none" w:sz="0" w:space="0" w:color="auto"/>
      </w:divBdr>
    </w:div>
    <w:div w:id="1120145015">
      <w:bodyDiv w:val="1"/>
      <w:marLeft w:val="0"/>
      <w:marRight w:val="0"/>
      <w:marTop w:val="0"/>
      <w:marBottom w:val="0"/>
      <w:divBdr>
        <w:top w:val="none" w:sz="0" w:space="0" w:color="auto"/>
        <w:left w:val="none" w:sz="0" w:space="0" w:color="auto"/>
        <w:bottom w:val="none" w:sz="0" w:space="0" w:color="auto"/>
        <w:right w:val="none" w:sz="0" w:space="0" w:color="auto"/>
      </w:divBdr>
    </w:div>
    <w:div w:id="1123616771">
      <w:bodyDiv w:val="1"/>
      <w:marLeft w:val="0"/>
      <w:marRight w:val="0"/>
      <w:marTop w:val="0"/>
      <w:marBottom w:val="0"/>
      <w:divBdr>
        <w:top w:val="none" w:sz="0" w:space="0" w:color="auto"/>
        <w:left w:val="none" w:sz="0" w:space="0" w:color="auto"/>
        <w:bottom w:val="none" w:sz="0" w:space="0" w:color="auto"/>
        <w:right w:val="none" w:sz="0" w:space="0" w:color="auto"/>
      </w:divBdr>
    </w:div>
    <w:div w:id="1136684338">
      <w:bodyDiv w:val="1"/>
      <w:marLeft w:val="0"/>
      <w:marRight w:val="0"/>
      <w:marTop w:val="0"/>
      <w:marBottom w:val="0"/>
      <w:divBdr>
        <w:top w:val="none" w:sz="0" w:space="0" w:color="auto"/>
        <w:left w:val="none" w:sz="0" w:space="0" w:color="auto"/>
        <w:bottom w:val="none" w:sz="0" w:space="0" w:color="auto"/>
        <w:right w:val="none" w:sz="0" w:space="0" w:color="auto"/>
      </w:divBdr>
    </w:div>
    <w:div w:id="1156267341">
      <w:bodyDiv w:val="1"/>
      <w:marLeft w:val="0"/>
      <w:marRight w:val="0"/>
      <w:marTop w:val="0"/>
      <w:marBottom w:val="0"/>
      <w:divBdr>
        <w:top w:val="none" w:sz="0" w:space="0" w:color="auto"/>
        <w:left w:val="none" w:sz="0" w:space="0" w:color="auto"/>
        <w:bottom w:val="none" w:sz="0" w:space="0" w:color="auto"/>
        <w:right w:val="none" w:sz="0" w:space="0" w:color="auto"/>
      </w:divBdr>
      <w:divsChild>
        <w:div w:id="336738840">
          <w:marLeft w:val="0"/>
          <w:marRight w:val="0"/>
          <w:marTop w:val="0"/>
          <w:marBottom w:val="0"/>
          <w:divBdr>
            <w:top w:val="none" w:sz="0" w:space="0" w:color="auto"/>
            <w:left w:val="none" w:sz="0" w:space="0" w:color="auto"/>
            <w:bottom w:val="none" w:sz="0" w:space="0" w:color="auto"/>
            <w:right w:val="none" w:sz="0" w:space="0" w:color="auto"/>
          </w:divBdr>
          <w:divsChild>
            <w:div w:id="565796638">
              <w:marLeft w:val="0"/>
              <w:marRight w:val="0"/>
              <w:marTop w:val="0"/>
              <w:marBottom w:val="0"/>
              <w:divBdr>
                <w:top w:val="none" w:sz="0" w:space="0" w:color="auto"/>
                <w:left w:val="none" w:sz="0" w:space="0" w:color="auto"/>
                <w:bottom w:val="none" w:sz="0" w:space="0" w:color="auto"/>
                <w:right w:val="none" w:sz="0" w:space="0" w:color="auto"/>
              </w:divBdr>
              <w:divsChild>
                <w:div w:id="1374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2502">
      <w:bodyDiv w:val="1"/>
      <w:marLeft w:val="0"/>
      <w:marRight w:val="0"/>
      <w:marTop w:val="0"/>
      <w:marBottom w:val="0"/>
      <w:divBdr>
        <w:top w:val="none" w:sz="0" w:space="0" w:color="auto"/>
        <w:left w:val="none" w:sz="0" w:space="0" w:color="auto"/>
        <w:bottom w:val="none" w:sz="0" w:space="0" w:color="auto"/>
        <w:right w:val="none" w:sz="0" w:space="0" w:color="auto"/>
      </w:divBdr>
    </w:div>
    <w:div w:id="1172379555">
      <w:bodyDiv w:val="1"/>
      <w:marLeft w:val="0"/>
      <w:marRight w:val="0"/>
      <w:marTop w:val="0"/>
      <w:marBottom w:val="0"/>
      <w:divBdr>
        <w:top w:val="none" w:sz="0" w:space="0" w:color="auto"/>
        <w:left w:val="none" w:sz="0" w:space="0" w:color="auto"/>
        <w:bottom w:val="none" w:sz="0" w:space="0" w:color="auto"/>
        <w:right w:val="none" w:sz="0" w:space="0" w:color="auto"/>
      </w:divBdr>
    </w:div>
    <w:div w:id="1198592195">
      <w:bodyDiv w:val="1"/>
      <w:marLeft w:val="0"/>
      <w:marRight w:val="0"/>
      <w:marTop w:val="0"/>
      <w:marBottom w:val="0"/>
      <w:divBdr>
        <w:top w:val="none" w:sz="0" w:space="0" w:color="auto"/>
        <w:left w:val="none" w:sz="0" w:space="0" w:color="auto"/>
        <w:bottom w:val="none" w:sz="0" w:space="0" w:color="auto"/>
        <w:right w:val="none" w:sz="0" w:space="0" w:color="auto"/>
      </w:divBdr>
    </w:div>
    <w:div w:id="1199925935">
      <w:bodyDiv w:val="1"/>
      <w:marLeft w:val="0"/>
      <w:marRight w:val="0"/>
      <w:marTop w:val="0"/>
      <w:marBottom w:val="0"/>
      <w:divBdr>
        <w:top w:val="none" w:sz="0" w:space="0" w:color="auto"/>
        <w:left w:val="none" w:sz="0" w:space="0" w:color="auto"/>
        <w:bottom w:val="none" w:sz="0" w:space="0" w:color="auto"/>
        <w:right w:val="none" w:sz="0" w:space="0" w:color="auto"/>
      </w:divBdr>
    </w:div>
    <w:div w:id="1211383462">
      <w:bodyDiv w:val="1"/>
      <w:marLeft w:val="0"/>
      <w:marRight w:val="0"/>
      <w:marTop w:val="0"/>
      <w:marBottom w:val="0"/>
      <w:divBdr>
        <w:top w:val="none" w:sz="0" w:space="0" w:color="auto"/>
        <w:left w:val="none" w:sz="0" w:space="0" w:color="auto"/>
        <w:bottom w:val="none" w:sz="0" w:space="0" w:color="auto"/>
        <w:right w:val="none" w:sz="0" w:space="0" w:color="auto"/>
      </w:divBdr>
    </w:div>
    <w:div w:id="1300651495">
      <w:bodyDiv w:val="1"/>
      <w:marLeft w:val="0"/>
      <w:marRight w:val="0"/>
      <w:marTop w:val="0"/>
      <w:marBottom w:val="0"/>
      <w:divBdr>
        <w:top w:val="none" w:sz="0" w:space="0" w:color="auto"/>
        <w:left w:val="none" w:sz="0" w:space="0" w:color="auto"/>
        <w:bottom w:val="none" w:sz="0" w:space="0" w:color="auto"/>
        <w:right w:val="none" w:sz="0" w:space="0" w:color="auto"/>
      </w:divBdr>
      <w:divsChild>
        <w:div w:id="532692992">
          <w:marLeft w:val="0"/>
          <w:marRight w:val="0"/>
          <w:marTop w:val="0"/>
          <w:marBottom w:val="0"/>
          <w:divBdr>
            <w:top w:val="none" w:sz="0" w:space="0" w:color="auto"/>
            <w:left w:val="none" w:sz="0" w:space="0" w:color="auto"/>
            <w:bottom w:val="none" w:sz="0" w:space="0" w:color="auto"/>
            <w:right w:val="none" w:sz="0" w:space="0" w:color="auto"/>
          </w:divBdr>
          <w:divsChild>
            <w:div w:id="1997612933">
              <w:marLeft w:val="0"/>
              <w:marRight w:val="0"/>
              <w:marTop w:val="0"/>
              <w:marBottom w:val="0"/>
              <w:divBdr>
                <w:top w:val="none" w:sz="0" w:space="0" w:color="auto"/>
                <w:left w:val="none" w:sz="0" w:space="0" w:color="auto"/>
                <w:bottom w:val="none" w:sz="0" w:space="0" w:color="auto"/>
                <w:right w:val="none" w:sz="0" w:space="0" w:color="auto"/>
              </w:divBdr>
              <w:divsChild>
                <w:div w:id="14038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78763">
      <w:bodyDiv w:val="1"/>
      <w:marLeft w:val="0"/>
      <w:marRight w:val="0"/>
      <w:marTop w:val="0"/>
      <w:marBottom w:val="0"/>
      <w:divBdr>
        <w:top w:val="none" w:sz="0" w:space="0" w:color="auto"/>
        <w:left w:val="none" w:sz="0" w:space="0" w:color="auto"/>
        <w:bottom w:val="none" w:sz="0" w:space="0" w:color="auto"/>
        <w:right w:val="none" w:sz="0" w:space="0" w:color="auto"/>
      </w:divBdr>
    </w:div>
    <w:div w:id="1326740126">
      <w:bodyDiv w:val="1"/>
      <w:marLeft w:val="0"/>
      <w:marRight w:val="0"/>
      <w:marTop w:val="0"/>
      <w:marBottom w:val="0"/>
      <w:divBdr>
        <w:top w:val="none" w:sz="0" w:space="0" w:color="auto"/>
        <w:left w:val="none" w:sz="0" w:space="0" w:color="auto"/>
        <w:bottom w:val="none" w:sz="0" w:space="0" w:color="auto"/>
        <w:right w:val="none" w:sz="0" w:space="0" w:color="auto"/>
      </w:divBdr>
    </w:div>
    <w:div w:id="1340040925">
      <w:bodyDiv w:val="1"/>
      <w:marLeft w:val="0"/>
      <w:marRight w:val="0"/>
      <w:marTop w:val="0"/>
      <w:marBottom w:val="0"/>
      <w:divBdr>
        <w:top w:val="none" w:sz="0" w:space="0" w:color="auto"/>
        <w:left w:val="none" w:sz="0" w:space="0" w:color="auto"/>
        <w:bottom w:val="none" w:sz="0" w:space="0" w:color="auto"/>
        <w:right w:val="none" w:sz="0" w:space="0" w:color="auto"/>
      </w:divBdr>
    </w:div>
    <w:div w:id="1350568718">
      <w:bodyDiv w:val="1"/>
      <w:marLeft w:val="0"/>
      <w:marRight w:val="0"/>
      <w:marTop w:val="0"/>
      <w:marBottom w:val="0"/>
      <w:divBdr>
        <w:top w:val="none" w:sz="0" w:space="0" w:color="auto"/>
        <w:left w:val="none" w:sz="0" w:space="0" w:color="auto"/>
        <w:bottom w:val="none" w:sz="0" w:space="0" w:color="auto"/>
        <w:right w:val="none" w:sz="0" w:space="0" w:color="auto"/>
      </w:divBdr>
    </w:div>
    <w:div w:id="1366246120">
      <w:bodyDiv w:val="1"/>
      <w:marLeft w:val="0"/>
      <w:marRight w:val="0"/>
      <w:marTop w:val="0"/>
      <w:marBottom w:val="0"/>
      <w:divBdr>
        <w:top w:val="none" w:sz="0" w:space="0" w:color="auto"/>
        <w:left w:val="none" w:sz="0" w:space="0" w:color="auto"/>
        <w:bottom w:val="none" w:sz="0" w:space="0" w:color="auto"/>
        <w:right w:val="none" w:sz="0" w:space="0" w:color="auto"/>
      </w:divBdr>
    </w:div>
    <w:div w:id="1437015730">
      <w:bodyDiv w:val="1"/>
      <w:marLeft w:val="0"/>
      <w:marRight w:val="0"/>
      <w:marTop w:val="0"/>
      <w:marBottom w:val="0"/>
      <w:divBdr>
        <w:top w:val="none" w:sz="0" w:space="0" w:color="auto"/>
        <w:left w:val="none" w:sz="0" w:space="0" w:color="auto"/>
        <w:bottom w:val="none" w:sz="0" w:space="0" w:color="auto"/>
        <w:right w:val="none" w:sz="0" w:space="0" w:color="auto"/>
      </w:divBdr>
    </w:div>
    <w:div w:id="1445927653">
      <w:bodyDiv w:val="1"/>
      <w:marLeft w:val="0"/>
      <w:marRight w:val="0"/>
      <w:marTop w:val="0"/>
      <w:marBottom w:val="0"/>
      <w:divBdr>
        <w:top w:val="none" w:sz="0" w:space="0" w:color="auto"/>
        <w:left w:val="none" w:sz="0" w:space="0" w:color="auto"/>
        <w:bottom w:val="none" w:sz="0" w:space="0" w:color="auto"/>
        <w:right w:val="none" w:sz="0" w:space="0" w:color="auto"/>
      </w:divBdr>
    </w:div>
    <w:div w:id="1470829793">
      <w:bodyDiv w:val="1"/>
      <w:marLeft w:val="0"/>
      <w:marRight w:val="0"/>
      <w:marTop w:val="0"/>
      <w:marBottom w:val="0"/>
      <w:divBdr>
        <w:top w:val="none" w:sz="0" w:space="0" w:color="auto"/>
        <w:left w:val="none" w:sz="0" w:space="0" w:color="auto"/>
        <w:bottom w:val="none" w:sz="0" w:space="0" w:color="auto"/>
        <w:right w:val="none" w:sz="0" w:space="0" w:color="auto"/>
      </w:divBdr>
    </w:div>
    <w:div w:id="1474373008">
      <w:bodyDiv w:val="1"/>
      <w:marLeft w:val="0"/>
      <w:marRight w:val="0"/>
      <w:marTop w:val="0"/>
      <w:marBottom w:val="0"/>
      <w:divBdr>
        <w:top w:val="none" w:sz="0" w:space="0" w:color="auto"/>
        <w:left w:val="none" w:sz="0" w:space="0" w:color="auto"/>
        <w:bottom w:val="none" w:sz="0" w:space="0" w:color="auto"/>
        <w:right w:val="none" w:sz="0" w:space="0" w:color="auto"/>
      </w:divBdr>
    </w:div>
    <w:div w:id="1485511635">
      <w:bodyDiv w:val="1"/>
      <w:marLeft w:val="0"/>
      <w:marRight w:val="0"/>
      <w:marTop w:val="0"/>
      <w:marBottom w:val="0"/>
      <w:divBdr>
        <w:top w:val="none" w:sz="0" w:space="0" w:color="auto"/>
        <w:left w:val="none" w:sz="0" w:space="0" w:color="auto"/>
        <w:bottom w:val="none" w:sz="0" w:space="0" w:color="auto"/>
        <w:right w:val="none" w:sz="0" w:space="0" w:color="auto"/>
      </w:divBdr>
      <w:divsChild>
        <w:div w:id="605968729">
          <w:marLeft w:val="0"/>
          <w:marRight w:val="0"/>
          <w:marTop w:val="0"/>
          <w:marBottom w:val="0"/>
          <w:divBdr>
            <w:top w:val="none" w:sz="0" w:space="0" w:color="auto"/>
            <w:left w:val="none" w:sz="0" w:space="0" w:color="auto"/>
            <w:bottom w:val="none" w:sz="0" w:space="0" w:color="auto"/>
            <w:right w:val="none" w:sz="0" w:space="0" w:color="auto"/>
          </w:divBdr>
          <w:divsChild>
            <w:div w:id="1388796195">
              <w:marLeft w:val="0"/>
              <w:marRight w:val="0"/>
              <w:marTop w:val="0"/>
              <w:marBottom w:val="0"/>
              <w:divBdr>
                <w:top w:val="none" w:sz="0" w:space="0" w:color="auto"/>
                <w:left w:val="none" w:sz="0" w:space="0" w:color="auto"/>
                <w:bottom w:val="none" w:sz="0" w:space="0" w:color="auto"/>
                <w:right w:val="none" w:sz="0" w:space="0" w:color="auto"/>
              </w:divBdr>
              <w:divsChild>
                <w:div w:id="1700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072">
      <w:bodyDiv w:val="1"/>
      <w:marLeft w:val="0"/>
      <w:marRight w:val="0"/>
      <w:marTop w:val="0"/>
      <w:marBottom w:val="0"/>
      <w:divBdr>
        <w:top w:val="none" w:sz="0" w:space="0" w:color="auto"/>
        <w:left w:val="none" w:sz="0" w:space="0" w:color="auto"/>
        <w:bottom w:val="none" w:sz="0" w:space="0" w:color="auto"/>
        <w:right w:val="none" w:sz="0" w:space="0" w:color="auto"/>
      </w:divBdr>
    </w:div>
    <w:div w:id="1486320652">
      <w:bodyDiv w:val="1"/>
      <w:marLeft w:val="0"/>
      <w:marRight w:val="0"/>
      <w:marTop w:val="0"/>
      <w:marBottom w:val="0"/>
      <w:divBdr>
        <w:top w:val="none" w:sz="0" w:space="0" w:color="auto"/>
        <w:left w:val="none" w:sz="0" w:space="0" w:color="auto"/>
        <w:bottom w:val="none" w:sz="0" w:space="0" w:color="auto"/>
        <w:right w:val="none" w:sz="0" w:space="0" w:color="auto"/>
      </w:divBdr>
    </w:div>
    <w:div w:id="1493987114">
      <w:bodyDiv w:val="1"/>
      <w:marLeft w:val="0"/>
      <w:marRight w:val="0"/>
      <w:marTop w:val="0"/>
      <w:marBottom w:val="0"/>
      <w:divBdr>
        <w:top w:val="none" w:sz="0" w:space="0" w:color="auto"/>
        <w:left w:val="none" w:sz="0" w:space="0" w:color="auto"/>
        <w:bottom w:val="none" w:sz="0" w:space="0" w:color="auto"/>
        <w:right w:val="none" w:sz="0" w:space="0" w:color="auto"/>
      </w:divBdr>
    </w:div>
    <w:div w:id="1496804676">
      <w:bodyDiv w:val="1"/>
      <w:marLeft w:val="0"/>
      <w:marRight w:val="0"/>
      <w:marTop w:val="0"/>
      <w:marBottom w:val="0"/>
      <w:divBdr>
        <w:top w:val="none" w:sz="0" w:space="0" w:color="auto"/>
        <w:left w:val="none" w:sz="0" w:space="0" w:color="auto"/>
        <w:bottom w:val="none" w:sz="0" w:space="0" w:color="auto"/>
        <w:right w:val="none" w:sz="0" w:space="0" w:color="auto"/>
      </w:divBdr>
    </w:div>
    <w:div w:id="1554386655">
      <w:bodyDiv w:val="1"/>
      <w:marLeft w:val="0"/>
      <w:marRight w:val="0"/>
      <w:marTop w:val="0"/>
      <w:marBottom w:val="0"/>
      <w:divBdr>
        <w:top w:val="none" w:sz="0" w:space="0" w:color="auto"/>
        <w:left w:val="none" w:sz="0" w:space="0" w:color="auto"/>
        <w:bottom w:val="none" w:sz="0" w:space="0" w:color="auto"/>
        <w:right w:val="none" w:sz="0" w:space="0" w:color="auto"/>
      </w:divBdr>
      <w:divsChild>
        <w:div w:id="1386946631">
          <w:marLeft w:val="0"/>
          <w:marRight w:val="0"/>
          <w:marTop w:val="0"/>
          <w:marBottom w:val="0"/>
          <w:divBdr>
            <w:top w:val="none" w:sz="0" w:space="0" w:color="auto"/>
            <w:left w:val="none" w:sz="0" w:space="0" w:color="auto"/>
            <w:bottom w:val="none" w:sz="0" w:space="0" w:color="auto"/>
            <w:right w:val="none" w:sz="0" w:space="0" w:color="auto"/>
          </w:divBdr>
          <w:divsChild>
            <w:div w:id="539781016">
              <w:marLeft w:val="0"/>
              <w:marRight w:val="0"/>
              <w:marTop w:val="0"/>
              <w:marBottom w:val="0"/>
              <w:divBdr>
                <w:top w:val="none" w:sz="0" w:space="0" w:color="auto"/>
                <w:left w:val="none" w:sz="0" w:space="0" w:color="auto"/>
                <w:bottom w:val="none" w:sz="0" w:space="0" w:color="auto"/>
                <w:right w:val="none" w:sz="0" w:space="0" w:color="auto"/>
              </w:divBdr>
              <w:divsChild>
                <w:div w:id="14654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99653">
      <w:bodyDiv w:val="1"/>
      <w:marLeft w:val="0"/>
      <w:marRight w:val="0"/>
      <w:marTop w:val="0"/>
      <w:marBottom w:val="0"/>
      <w:divBdr>
        <w:top w:val="none" w:sz="0" w:space="0" w:color="auto"/>
        <w:left w:val="none" w:sz="0" w:space="0" w:color="auto"/>
        <w:bottom w:val="none" w:sz="0" w:space="0" w:color="auto"/>
        <w:right w:val="none" w:sz="0" w:space="0" w:color="auto"/>
      </w:divBdr>
    </w:div>
    <w:div w:id="1588462220">
      <w:bodyDiv w:val="1"/>
      <w:marLeft w:val="0"/>
      <w:marRight w:val="0"/>
      <w:marTop w:val="0"/>
      <w:marBottom w:val="0"/>
      <w:divBdr>
        <w:top w:val="none" w:sz="0" w:space="0" w:color="auto"/>
        <w:left w:val="none" w:sz="0" w:space="0" w:color="auto"/>
        <w:bottom w:val="none" w:sz="0" w:space="0" w:color="auto"/>
        <w:right w:val="none" w:sz="0" w:space="0" w:color="auto"/>
      </w:divBdr>
    </w:div>
    <w:div w:id="1592279017">
      <w:bodyDiv w:val="1"/>
      <w:marLeft w:val="0"/>
      <w:marRight w:val="0"/>
      <w:marTop w:val="0"/>
      <w:marBottom w:val="0"/>
      <w:divBdr>
        <w:top w:val="none" w:sz="0" w:space="0" w:color="auto"/>
        <w:left w:val="none" w:sz="0" w:space="0" w:color="auto"/>
        <w:bottom w:val="none" w:sz="0" w:space="0" w:color="auto"/>
        <w:right w:val="none" w:sz="0" w:space="0" w:color="auto"/>
      </w:divBdr>
    </w:div>
    <w:div w:id="1593392621">
      <w:bodyDiv w:val="1"/>
      <w:marLeft w:val="0"/>
      <w:marRight w:val="0"/>
      <w:marTop w:val="0"/>
      <w:marBottom w:val="0"/>
      <w:divBdr>
        <w:top w:val="none" w:sz="0" w:space="0" w:color="auto"/>
        <w:left w:val="none" w:sz="0" w:space="0" w:color="auto"/>
        <w:bottom w:val="none" w:sz="0" w:space="0" w:color="auto"/>
        <w:right w:val="none" w:sz="0" w:space="0" w:color="auto"/>
      </w:divBdr>
    </w:div>
    <w:div w:id="1596745493">
      <w:bodyDiv w:val="1"/>
      <w:marLeft w:val="0"/>
      <w:marRight w:val="0"/>
      <w:marTop w:val="0"/>
      <w:marBottom w:val="0"/>
      <w:divBdr>
        <w:top w:val="none" w:sz="0" w:space="0" w:color="auto"/>
        <w:left w:val="none" w:sz="0" w:space="0" w:color="auto"/>
        <w:bottom w:val="none" w:sz="0" w:space="0" w:color="auto"/>
        <w:right w:val="none" w:sz="0" w:space="0" w:color="auto"/>
      </w:divBdr>
    </w:div>
    <w:div w:id="1603563309">
      <w:bodyDiv w:val="1"/>
      <w:marLeft w:val="0"/>
      <w:marRight w:val="0"/>
      <w:marTop w:val="0"/>
      <w:marBottom w:val="0"/>
      <w:divBdr>
        <w:top w:val="none" w:sz="0" w:space="0" w:color="auto"/>
        <w:left w:val="none" w:sz="0" w:space="0" w:color="auto"/>
        <w:bottom w:val="none" w:sz="0" w:space="0" w:color="auto"/>
        <w:right w:val="none" w:sz="0" w:space="0" w:color="auto"/>
      </w:divBdr>
    </w:div>
    <w:div w:id="1618487097">
      <w:bodyDiv w:val="1"/>
      <w:marLeft w:val="0"/>
      <w:marRight w:val="0"/>
      <w:marTop w:val="0"/>
      <w:marBottom w:val="0"/>
      <w:divBdr>
        <w:top w:val="none" w:sz="0" w:space="0" w:color="auto"/>
        <w:left w:val="none" w:sz="0" w:space="0" w:color="auto"/>
        <w:bottom w:val="none" w:sz="0" w:space="0" w:color="auto"/>
        <w:right w:val="none" w:sz="0" w:space="0" w:color="auto"/>
      </w:divBdr>
      <w:divsChild>
        <w:div w:id="1706638636">
          <w:marLeft w:val="0"/>
          <w:marRight w:val="0"/>
          <w:marTop w:val="0"/>
          <w:marBottom w:val="0"/>
          <w:divBdr>
            <w:top w:val="none" w:sz="0" w:space="0" w:color="auto"/>
            <w:left w:val="none" w:sz="0" w:space="0" w:color="auto"/>
            <w:bottom w:val="none" w:sz="0" w:space="0" w:color="auto"/>
            <w:right w:val="none" w:sz="0" w:space="0" w:color="auto"/>
          </w:divBdr>
          <w:divsChild>
            <w:div w:id="1386758371">
              <w:marLeft w:val="0"/>
              <w:marRight w:val="0"/>
              <w:marTop w:val="0"/>
              <w:marBottom w:val="0"/>
              <w:divBdr>
                <w:top w:val="none" w:sz="0" w:space="0" w:color="auto"/>
                <w:left w:val="none" w:sz="0" w:space="0" w:color="auto"/>
                <w:bottom w:val="none" w:sz="0" w:space="0" w:color="auto"/>
                <w:right w:val="none" w:sz="0" w:space="0" w:color="auto"/>
              </w:divBdr>
              <w:divsChild>
                <w:div w:id="802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7364">
      <w:bodyDiv w:val="1"/>
      <w:marLeft w:val="0"/>
      <w:marRight w:val="0"/>
      <w:marTop w:val="0"/>
      <w:marBottom w:val="0"/>
      <w:divBdr>
        <w:top w:val="none" w:sz="0" w:space="0" w:color="auto"/>
        <w:left w:val="none" w:sz="0" w:space="0" w:color="auto"/>
        <w:bottom w:val="none" w:sz="0" w:space="0" w:color="auto"/>
        <w:right w:val="none" w:sz="0" w:space="0" w:color="auto"/>
      </w:divBdr>
    </w:div>
    <w:div w:id="1637566058">
      <w:bodyDiv w:val="1"/>
      <w:marLeft w:val="0"/>
      <w:marRight w:val="0"/>
      <w:marTop w:val="0"/>
      <w:marBottom w:val="0"/>
      <w:divBdr>
        <w:top w:val="none" w:sz="0" w:space="0" w:color="auto"/>
        <w:left w:val="none" w:sz="0" w:space="0" w:color="auto"/>
        <w:bottom w:val="none" w:sz="0" w:space="0" w:color="auto"/>
        <w:right w:val="none" w:sz="0" w:space="0" w:color="auto"/>
      </w:divBdr>
    </w:div>
    <w:div w:id="1670213625">
      <w:bodyDiv w:val="1"/>
      <w:marLeft w:val="0"/>
      <w:marRight w:val="0"/>
      <w:marTop w:val="0"/>
      <w:marBottom w:val="0"/>
      <w:divBdr>
        <w:top w:val="none" w:sz="0" w:space="0" w:color="auto"/>
        <w:left w:val="none" w:sz="0" w:space="0" w:color="auto"/>
        <w:bottom w:val="none" w:sz="0" w:space="0" w:color="auto"/>
        <w:right w:val="none" w:sz="0" w:space="0" w:color="auto"/>
      </w:divBdr>
    </w:div>
    <w:div w:id="1688798830">
      <w:bodyDiv w:val="1"/>
      <w:marLeft w:val="0"/>
      <w:marRight w:val="0"/>
      <w:marTop w:val="0"/>
      <w:marBottom w:val="0"/>
      <w:divBdr>
        <w:top w:val="none" w:sz="0" w:space="0" w:color="auto"/>
        <w:left w:val="none" w:sz="0" w:space="0" w:color="auto"/>
        <w:bottom w:val="none" w:sz="0" w:space="0" w:color="auto"/>
        <w:right w:val="none" w:sz="0" w:space="0" w:color="auto"/>
      </w:divBdr>
    </w:div>
    <w:div w:id="1692141228">
      <w:bodyDiv w:val="1"/>
      <w:marLeft w:val="0"/>
      <w:marRight w:val="0"/>
      <w:marTop w:val="0"/>
      <w:marBottom w:val="0"/>
      <w:divBdr>
        <w:top w:val="none" w:sz="0" w:space="0" w:color="auto"/>
        <w:left w:val="none" w:sz="0" w:space="0" w:color="auto"/>
        <w:bottom w:val="none" w:sz="0" w:space="0" w:color="auto"/>
        <w:right w:val="none" w:sz="0" w:space="0" w:color="auto"/>
      </w:divBdr>
      <w:divsChild>
        <w:div w:id="107286765">
          <w:marLeft w:val="0"/>
          <w:marRight w:val="0"/>
          <w:marTop w:val="0"/>
          <w:marBottom w:val="0"/>
          <w:divBdr>
            <w:top w:val="none" w:sz="0" w:space="0" w:color="auto"/>
            <w:left w:val="none" w:sz="0" w:space="0" w:color="auto"/>
            <w:bottom w:val="none" w:sz="0" w:space="0" w:color="auto"/>
            <w:right w:val="none" w:sz="0" w:space="0" w:color="auto"/>
          </w:divBdr>
          <w:divsChild>
            <w:div w:id="1098716382">
              <w:marLeft w:val="0"/>
              <w:marRight w:val="0"/>
              <w:marTop w:val="0"/>
              <w:marBottom w:val="0"/>
              <w:divBdr>
                <w:top w:val="none" w:sz="0" w:space="0" w:color="auto"/>
                <w:left w:val="none" w:sz="0" w:space="0" w:color="auto"/>
                <w:bottom w:val="none" w:sz="0" w:space="0" w:color="auto"/>
                <w:right w:val="none" w:sz="0" w:space="0" w:color="auto"/>
              </w:divBdr>
              <w:divsChild>
                <w:div w:id="96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7364">
      <w:bodyDiv w:val="1"/>
      <w:marLeft w:val="0"/>
      <w:marRight w:val="0"/>
      <w:marTop w:val="0"/>
      <w:marBottom w:val="0"/>
      <w:divBdr>
        <w:top w:val="none" w:sz="0" w:space="0" w:color="auto"/>
        <w:left w:val="none" w:sz="0" w:space="0" w:color="auto"/>
        <w:bottom w:val="none" w:sz="0" w:space="0" w:color="auto"/>
        <w:right w:val="none" w:sz="0" w:space="0" w:color="auto"/>
      </w:divBdr>
    </w:div>
    <w:div w:id="1715108474">
      <w:bodyDiv w:val="1"/>
      <w:marLeft w:val="0"/>
      <w:marRight w:val="0"/>
      <w:marTop w:val="0"/>
      <w:marBottom w:val="0"/>
      <w:divBdr>
        <w:top w:val="none" w:sz="0" w:space="0" w:color="auto"/>
        <w:left w:val="none" w:sz="0" w:space="0" w:color="auto"/>
        <w:bottom w:val="none" w:sz="0" w:space="0" w:color="auto"/>
        <w:right w:val="none" w:sz="0" w:space="0" w:color="auto"/>
      </w:divBdr>
    </w:div>
    <w:div w:id="1717507022">
      <w:bodyDiv w:val="1"/>
      <w:marLeft w:val="0"/>
      <w:marRight w:val="0"/>
      <w:marTop w:val="0"/>
      <w:marBottom w:val="0"/>
      <w:divBdr>
        <w:top w:val="none" w:sz="0" w:space="0" w:color="auto"/>
        <w:left w:val="none" w:sz="0" w:space="0" w:color="auto"/>
        <w:bottom w:val="none" w:sz="0" w:space="0" w:color="auto"/>
        <w:right w:val="none" w:sz="0" w:space="0" w:color="auto"/>
      </w:divBdr>
    </w:div>
    <w:div w:id="1730306109">
      <w:bodyDiv w:val="1"/>
      <w:marLeft w:val="0"/>
      <w:marRight w:val="0"/>
      <w:marTop w:val="0"/>
      <w:marBottom w:val="0"/>
      <w:divBdr>
        <w:top w:val="none" w:sz="0" w:space="0" w:color="auto"/>
        <w:left w:val="none" w:sz="0" w:space="0" w:color="auto"/>
        <w:bottom w:val="none" w:sz="0" w:space="0" w:color="auto"/>
        <w:right w:val="none" w:sz="0" w:space="0" w:color="auto"/>
      </w:divBdr>
      <w:divsChild>
        <w:div w:id="1214197446">
          <w:marLeft w:val="0"/>
          <w:marRight w:val="0"/>
          <w:marTop w:val="0"/>
          <w:marBottom w:val="0"/>
          <w:divBdr>
            <w:top w:val="none" w:sz="0" w:space="0" w:color="auto"/>
            <w:left w:val="none" w:sz="0" w:space="0" w:color="auto"/>
            <w:bottom w:val="none" w:sz="0" w:space="0" w:color="auto"/>
            <w:right w:val="none" w:sz="0" w:space="0" w:color="auto"/>
          </w:divBdr>
          <w:divsChild>
            <w:div w:id="1618831906">
              <w:marLeft w:val="0"/>
              <w:marRight w:val="0"/>
              <w:marTop w:val="0"/>
              <w:marBottom w:val="0"/>
              <w:divBdr>
                <w:top w:val="none" w:sz="0" w:space="0" w:color="auto"/>
                <w:left w:val="none" w:sz="0" w:space="0" w:color="auto"/>
                <w:bottom w:val="none" w:sz="0" w:space="0" w:color="auto"/>
                <w:right w:val="none" w:sz="0" w:space="0" w:color="auto"/>
              </w:divBdr>
              <w:divsChild>
                <w:div w:id="6631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87008">
      <w:bodyDiv w:val="1"/>
      <w:marLeft w:val="0"/>
      <w:marRight w:val="0"/>
      <w:marTop w:val="0"/>
      <w:marBottom w:val="0"/>
      <w:divBdr>
        <w:top w:val="none" w:sz="0" w:space="0" w:color="auto"/>
        <w:left w:val="none" w:sz="0" w:space="0" w:color="auto"/>
        <w:bottom w:val="none" w:sz="0" w:space="0" w:color="auto"/>
        <w:right w:val="none" w:sz="0" w:space="0" w:color="auto"/>
      </w:divBdr>
    </w:div>
    <w:div w:id="1761175370">
      <w:bodyDiv w:val="1"/>
      <w:marLeft w:val="0"/>
      <w:marRight w:val="0"/>
      <w:marTop w:val="0"/>
      <w:marBottom w:val="0"/>
      <w:divBdr>
        <w:top w:val="none" w:sz="0" w:space="0" w:color="auto"/>
        <w:left w:val="none" w:sz="0" w:space="0" w:color="auto"/>
        <w:bottom w:val="none" w:sz="0" w:space="0" w:color="auto"/>
        <w:right w:val="none" w:sz="0" w:space="0" w:color="auto"/>
      </w:divBdr>
      <w:divsChild>
        <w:div w:id="484979161">
          <w:marLeft w:val="0"/>
          <w:marRight w:val="0"/>
          <w:marTop w:val="0"/>
          <w:marBottom w:val="0"/>
          <w:divBdr>
            <w:top w:val="none" w:sz="0" w:space="0" w:color="auto"/>
            <w:left w:val="none" w:sz="0" w:space="0" w:color="auto"/>
            <w:bottom w:val="none" w:sz="0" w:space="0" w:color="auto"/>
            <w:right w:val="none" w:sz="0" w:space="0" w:color="auto"/>
          </w:divBdr>
          <w:divsChild>
            <w:div w:id="135071301">
              <w:marLeft w:val="0"/>
              <w:marRight w:val="0"/>
              <w:marTop w:val="0"/>
              <w:marBottom w:val="0"/>
              <w:divBdr>
                <w:top w:val="none" w:sz="0" w:space="0" w:color="auto"/>
                <w:left w:val="none" w:sz="0" w:space="0" w:color="auto"/>
                <w:bottom w:val="none" w:sz="0" w:space="0" w:color="auto"/>
                <w:right w:val="none" w:sz="0" w:space="0" w:color="auto"/>
              </w:divBdr>
              <w:divsChild>
                <w:div w:id="8517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4018">
      <w:bodyDiv w:val="1"/>
      <w:marLeft w:val="0"/>
      <w:marRight w:val="0"/>
      <w:marTop w:val="0"/>
      <w:marBottom w:val="0"/>
      <w:divBdr>
        <w:top w:val="none" w:sz="0" w:space="0" w:color="auto"/>
        <w:left w:val="none" w:sz="0" w:space="0" w:color="auto"/>
        <w:bottom w:val="none" w:sz="0" w:space="0" w:color="auto"/>
        <w:right w:val="none" w:sz="0" w:space="0" w:color="auto"/>
      </w:divBdr>
      <w:divsChild>
        <w:div w:id="1002851102">
          <w:marLeft w:val="0"/>
          <w:marRight w:val="0"/>
          <w:marTop w:val="0"/>
          <w:marBottom w:val="0"/>
          <w:divBdr>
            <w:top w:val="none" w:sz="0" w:space="0" w:color="auto"/>
            <w:left w:val="none" w:sz="0" w:space="0" w:color="auto"/>
            <w:bottom w:val="none" w:sz="0" w:space="0" w:color="auto"/>
            <w:right w:val="none" w:sz="0" w:space="0" w:color="auto"/>
          </w:divBdr>
          <w:divsChild>
            <w:div w:id="1190945717">
              <w:marLeft w:val="0"/>
              <w:marRight w:val="0"/>
              <w:marTop w:val="0"/>
              <w:marBottom w:val="0"/>
              <w:divBdr>
                <w:top w:val="none" w:sz="0" w:space="0" w:color="auto"/>
                <w:left w:val="none" w:sz="0" w:space="0" w:color="auto"/>
                <w:bottom w:val="none" w:sz="0" w:space="0" w:color="auto"/>
                <w:right w:val="none" w:sz="0" w:space="0" w:color="auto"/>
              </w:divBdr>
              <w:divsChild>
                <w:div w:id="11864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3471">
      <w:bodyDiv w:val="1"/>
      <w:marLeft w:val="0"/>
      <w:marRight w:val="0"/>
      <w:marTop w:val="0"/>
      <w:marBottom w:val="0"/>
      <w:divBdr>
        <w:top w:val="none" w:sz="0" w:space="0" w:color="auto"/>
        <w:left w:val="none" w:sz="0" w:space="0" w:color="auto"/>
        <w:bottom w:val="none" w:sz="0" w:space="0" w:color="auto"/>
        <w:right w:val="none" w:sz="0" w:space="0" w:color="auto"/>
      </w:divBdr>
    </w:div>
    <w:div w:id="1799371646">
      <w:bodyDiv w:val="1"/>
      <w:marLeft w:val="0"/>
      <w:marRight w:val="0"/>
      <w:marTop w:val="0"/>
      <w:marBottom w:val="0"/>
      <w:divBdr>
        <w:top w:val="none" w:sz="0" w:space="0" w:color="auto"/>
        <w:left w:val="none" w:sz="0" w:space="0" w:color="auto"/>
        <w:bottom w:val="none" w:sz="0" w:space="0" w:color="auto"/>
        <w:right w:val="none" w:sz="0" w:space="0" w:color="auto"/>
      </w:divBdr>
    </w:div>
    <w:div w:id="1859616210">
      <w:bodyDiv w:val="1"/>
      <w:marLeft w:val="0"/>
      <w:marRight w:val="0"/>
      <w:marTop w:val="0"/>
      <w:marBottom w:val="0"/>
      <w:divBdr>
        <w:top w:val="none" w:sz="0" w:space="0" w:color="auto"/>
        <w:left w:val="none" w:sz="0" w:space="0" w:color="auto"/>
        <w:bottom w:val="none" w:sz="0" w:space="0" w:color="auto"/>
        <w:right w:val="none" w:sz="0" w:space="0" w:color="auto"/>
      </w:divBdr>
    </w:div>
    <w:div w:id="1869028555">
      <w:bodyDiv w:val="1"/>
      <w:marLeft w:val="0"/>
      <w:marRight w:val="0"/>
      <w:marTop w:val="0"/>
      <w:marBottom w:val="0"/>
      <w:divBdr>
        <w:top w:val="none" w:sz="0" w:space="0" w:color="auto"/>
        <w:left w:val="none" w:sz="0" w:space="0" w:color="auto"/>
        <w:bottom w:val="none" w:sz="0" w:space="0" w:color="auto"/>
        <w:right w:val="none" w:sz="0" w:space="0" w:color="auto"/>
      </w:divBdr>
    </w:div>
    <w:div w:id="1869290649">
      <w:bodyDiv w:val="1"/>
      <w:marLeft w:val="0"/>
      <w:marRight w:val="0"/>
      <w:marTop w:val="0"/>
      <w:marBottom w:val="0"/>
      <w:divBdr>
        <w:top w:val="none" w:sz="0" w:space="0" w:color="auto"/>
        <w:left w:val="none" w:sz="0" w:space="0" w:color="auto"/>
        <w:bottom w:val="none" w:sz="0" w:space="0" w:color="auto"/>
        <w:right w:val="none" w:sz="0" w:space="0" w:color="auto"/>
      </w:divBdr>
      <w:divsChild>
        <w:div w:id="1129518518">
          <w:marLeft w:val="0"/>
          <w:marRight w:val="0"/>
          <w:marTop w:val="0"/>
          <w:marBottom w:val="0"/>
          <w:divBdr>
            <w:top w:val="none" w:sz="0" w:space="0" w:color="auto"/>
            <w:left w:val="none" w:sz="0" w:space="0" w:color="auto"/>
            <w:bottom w:val="none" w:sz="0" w:space="0" w:color="auto"/>
            <w:right w:val="none" w:sz="0" w:space="0" w:color="auto"/>
          </w:divBdr>
          <w:divsChild>
            <w:div w:id="92630115">
              <w:marLeft w:val="0"/>
              <w:marRight w:val="0"/>
              <w:marTop w:val="0"/>
              <w:marBottom w:val="0"/>
              <w:divBdr>
                <w:top w:val="none" w:sz="0" w:space="0" w:color="auto"/>
                <w:left w:val="none" w:sz="0" w:space="0" w:color="auto"/>
                <w:bottom w:val="none" w:sz="0" w:space="0" w:color="auto"/>
                <w:right w:val="none" w:sz="0" w:space="0" w:color="auto"/>
              </w:divBdr>
              <w:divsChild>
                <w:div w:id="20421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3957">
      <w:bodyDiv w:val="1"/>
      <w:marLeft w:val="0"/>
      <w:marRight w:val="0"/>
      <w:marTop w:val="0"/>
      <w:marBottom w:val="0"/>
      <w:divBdr>
        <w:top w:val="none" w:sz="0" w:space="0" w:color="auto"/>
        <w:left w:val="none" w:sz="0" w:space="0" w:color="auto"/>
        <w:bottom w:val="none" w:sz="0" w:space="0" w:color="auto"/>
        <w:right w:val="none" w:sz="0" w:space="0" w:color="auto"/>
      </w:divBdr>
    </w:div>
    <w:div w:id="1909726155">
      <w:bodyDiv w:val="1"/>
      <w:marLeft w:val="0"/>
      <w:marRight w:val="0"/>
      <w:marTop w:val="0"/>
      <w:marBottom w:val="0"/>
      <w:divBdr>
        <w:top w:val="none" w:sz="0" w:space="0" w:color="auto"/>
        <w:left w:val="none" w:sz="0" w:space="0" w:color="auto"/>
        <w:bottom w:val="none" w:sz="0" w:space="0" w:color="auto"/>
        <w:right w:val="none" w:sz="0" w:space="0" w:color="auto"/>
      </w:divBdr>
    </w:div>
    <w:div w:id="1916891658">
      <w:bodyDiv w:val="1"/>
      <w:marLeft w:val="0"/>
      <w:marRight w:val="0"/>
      <w:marTop w:val="0"/>
      <w:marBottom w:val="0"/>
      <w:divBdr>
        <w:top w:val="none" w:sz="0" w:space="0" w:color="auto"/>
        <w:left w:val="none" w:sz="0" w:space="0" w:color="auto"/>
        <w:bottom w:val="none" w:sz="0" w:space="0" w:color="auto"/>
        <w:right w:val="none" w:sz="0" w:space="0" w:color="auto"/>
      </w:divBdr>
    </w:div>
    <w:div w:id="1942448279">
      <w:bodyDiv w:val="1"/>
      <w:marLeft w:val="0"/>
      <w:marRight w:val="0"/>
      <w:marTop w:val="0"/>
      <w:marBottom w:val="0"/>
      <w:divBdr>
        <w:top w:val="none" w:sz="0" w:space="0" w:color="auto"/>
        <w:left w:val="none" w:sz="0" w:space="0" w:color="auto"/>
        <w:bottom w:val="none" w:sz="0" w:space="0" w:color="auto"/>
        <w:right w:val="none" w:sz="0" w:space="0" w:color="auto"/>
      </w:divBdr>
    </w:div>
    <w:div w:id="1984307421">
      <w:bodyDiv w:val="1"/>
      <w:marLeft w:val="0"/>
      <w:marRight w:val="0"/>
      <w:marTop w:val="0"/>
      <w:marBottom w:val="0"/>
      <w:divBdr>
        <w:top w:val="none" w:sz="0" w:space="0" w:color="auto"/>
        <w:left w:val="none" w:sz="0" w:space="0" w:color="auto"/>
        <w:bottom w:val="none" w:sz="0" w:space="0" w:color="auto"/>
        <w:right w:val="none" w:sz="0" w:space="0" w:color="auto"/>
      </w:divBdr>
    </w:div>
    <w:div w:id="1985616394">
      <w:bodyDiv w:val="1"/>
      <w:marLeft w:val="0"/>
      <w:marRight w:val="0"/>
      <w:marTop w:val="0"/>
      <w:marBottom w:val="0"/>
      <w:divBdr>
        <w:top w:val="none" w:sz="0" w:space="0" w:color="auto"/>
        <w:left w:val="none" w:sz="0" w:space="0" w:color="auto"/>
        <w:bottom w:val="none" w:sz="0" w:space="0" w:color="auto"/>
        <w:right w:val="none" w:sz="0" w:space="0" w:color="auto"/>
      </w:divBdr>
      <w:divsChild>
        <w:div w:id="1162507672">
          <w:marLeft w:val="0"/>
          <w:marRight w:val="0"/>
          <w:marTop w:val="0"/>
          <w:marBottom w:val="0"/>
          <w:divBdr>
            <w:top w:val="none" w:sz="0" w:space="0" w:color="auto"/>
            <w:left w:val="none" w:sz="0" w:space="0" w:color="auto"/>
            <w:bottom w:val="none" w:sz="0" w:space="0" w:color="auto"/>
            <w:right w:val="none" w:sz="0" w:space="0" w:color="auto"/>
          </w:divBdr>
          <w:divsChild>
            <w:div w:id="1929266152">
              <w:marLeft w:val="0"/>
              <w:marRight w:val="0"/>
              <w:marTop w:val="0"/>
              <w:marBottom w:val="0"/>
              <w:divBdr>
                <w:top w:val="none" w:sz="0" w:space="0" w:color="auto"/>
                <w:left w:val="none" w:sz="0" w:space="0" w:color="auto"/>
                <w:bottom w:val="none" w:sz="0" w:space="0" w:color="auto"/>
                <w:right w:val="none" w:sz="0" w:space="0" w:color="auto"/>
              </w:divBdr>
              <w:divsChild>
                <w:div w:id="16761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658">
      <w:bodyDiv w:val="1"/>
      <w:marLeft w:val="0"/>
      <w:marRight w:val="0"/>
      <w:marTop w:val="0"/>
      <w:marBottom w:val="0"/>
      <w:divBdr>
        <w:top w:val="none" w:sz="0" w:space="0" w:color="auto"/>
        <w:left w:val="none" w:sz="0" w:space="0" w:color="auto"/>
        <w:bottom w:val="none" w:sz="0" w:space="0" w:color="auto"/>
        <w:right w:val="none" w:sz="0" w:space="0" w:color="auto"/>
      </w:divBdr>
    </w:div>
    <w:div w:id="2012948424">
      <w:bodyDiv w:val="1"/>
      <w:marLeft w:val="0"/>
      <w:marRight w:val="0"/>
      <w:marTop w:val="0"/>
      <w:marBottom w:val="0"/>
      <w:divBdr>
        <w:top w:val="none" w:sz="0" w:space="0" w:color="auto"/>
        <w:left w:val="none" w:sz="0" w:space="0" w:color="auto"/>
        <w:bottom w:val="none" w:sz="0" w:space="0" w:color="auto"/>
        <w:right w:val="none" w:sz="0" w:space="0" w:color="auto"/>
      </w:divBdr>
      <w:divsChild>
        <w:div w:id="278293388">
          <w:marLeft w:val="0"/>
          <w:marRight w:val="0"/>
          <w:marTop w:val="0"/>
          <w:marBottom w:val="0"/>
          <w:divBdr>
            <w:top w:val="none" w:sz="0" w:space="0" w:color="auto"/>
            <w:left w:val="none" w:sz="0" w:space="0" w:color="auto"/>
            <w:bottom w:val="none" w:sz="0" w:space="0" w:color="auto"/>
            <w:right w:val="none" w:sz="0" w:space="0" w:color="auto"/>
          </w:divBdr>
          <w:divsChild>
            <w:div w:id="1454712571">
              <w:marLeft w:val="0"/>
              <w:marRight w:val="0"/>
              <w:marTop w:val="0"/>
              <w:marBottom w:val="0"/>
              <w:divBdr>
                <w:top w:val="none" w:sz="0" w:space="0" w:color="auto"/>
                <w:left w:val="none" w:sz="0" w:space="0" w:color="auto"/>
                <w:bottom w:val="none" w:sz="0" w:space="0" w:color="auto"/>
                <w:right w:val="none" w:sz="0" w:space="0" w:color="auto"/>
              </w:divBdr>
              <w:divsChild>
                <w:div w:id="13184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61430">
      <w:bodyDiv w:val="1"/>
      <w:marLeft w:val="0"/>
      <w:marRight w:val="0"/>
      <w:marTop w:val="0"/>
      <w:marBottom w:val="0"/>
      <w:divBdr>
        <w:top w:val="none" w:sz="0" w:space="0" w:color="auto"/>
        <w:left w:val="none" w:sz="0" w:space="0" w:color="auto"/>
        <w:bottom w:val="none" w:sz="0" w:space="0" w:color="auto"/>
        <w:right w:val="none" w:sz="0" w:space="0" w:color="auto"/>
      </w:divBdr>
    </w:div>
    <w:div w:id="2087989255">
      <w:bodyDiv w:val="1"/>
      <w:marLeft w:val="0"/>
      <w:marRight w:val="0"/>
      <w:marTop w:val="0"/>
      <w:marBottom w:val="0"/>
      <w:divBdr>
        <w:top w:val="none" w:sz="0" w:space="0" w:color="auto"/>
        <w:left w:val="none" w:sz="0" w:space="0" w:color="auto"/>
        <w:bottom w:val="none" w:sz="0" w:space="0" w:color="auto"/>
        <w:right w:val="none" w:sz="0" w:space="0" w:color="auto"/>
      </w:divBdr>
    </w:div>
    <w:div w:id="2102943170">
      <w:bodyDiv w:val="1"/>
      <w:marLeft w:val="0"/>
      <w:marRight w:val="0"/>
      <w:marTop w:val="0"/>
      <w:marBottom w:val="0"/>
      <w:divBdr>
        <w:top w:val="none" w:sz="0" w:space="0" w:color="auto"/>
        <w:left w:val="none" w:sz="0" w:space="0" w:color="auto"/>
        <w:bottom w:val="none" w:sz="0" w:space="0" w:color="auto"/>
        <w:right w:val="none" w:sz="0" w:space="0" w:color="auto"/>
      </w:divBdr>
      <w:divsChild>
        <w:div w:id="997154028">
          <w:marLeft w:val="0"/>
          <w:marRight w:val="0"/>
          <w:marTop w:val="0"/>
          <w:marBottom w:val="0"/>
          <w:divBdr>
            <w:top w:val="none" w:sz="0" w:space="0" w:color="auto"/>
            <w:left w:val="none" w:sz="0" w:space="0" w:color="auto"/>
            <w:bottom w:val="none" w:sz="0" w:space="0" w:color="auto"/>
            <w:right w:val="none" w:sz="0" w:space="0" w:color="auto"/>
          </w:divBdr>
          <w:divsChild>
            <w:div w:id="1658654259">
              <w:marLeft w:val="0"/>
              <w:marRight w:val="0"/>
              <w:marTop w:val="0"/>
              <w:marBottom w:val="0"/>
              <w:divBdr>
                <w:top w:val="none" w:sz="0" w:space="0" w:color="auto"/>
                <w:left w:val="none" w:sz="0" w:space="0" w:color="auto"/>
                <w:bottom w:val="none" w:sz="0" w:space="0" w:color="auto"/>
                <w:right w:val="none" w:sz="0" w:space="0" w:color="auto"/>
              </w:divBdr>
              <w:divsChild>
                <w:div w:id="1737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1963">
      <w:bodyDiv w:val="1"/>
      <w:marLeft w:val="0"/>
      <w:marRight w:val="0"/>
      <w:marTop w:val="0"/>
      <w:marBottom w:val="0"/>
      <w:divBdr>
        <w:top w:val="none" w:sz="0" w:space="0" w:color="auto"/>
        <w:left w:val="none" w:sz="0" w:space="0" w:color="auto"/>
        <w:bottom w:val="none" w:sz="0" w:space="0" w:color="auto"/>
        <w:right w:val="none" w:sz="0" w:space="0" w:color="auto"/>
      </w:divBdr>
    </w:div>
    <w:div w:id="2108378770">
      <w:bodyDiv w:val="1"/>
      <w:marLeft w:val="0"/>
      <w:marRight w:val="0"/>
      <w:marTop w:val="0"/>
      <w:marBottom w:val="0"/>
      <w:divBdr>
        <w:top w:val="none" w:sz="0" w:space="0" w:color="auto"/>
        <w:left w:val="none" w:sz="0" w:space="0" w:color="auto"/>
        <w:bottom w:val="none" w:sz="0" w:space="0" w:color="auto"/>
        <w:right w:val="none" w:sz="0" w:space="0" w:color="auto"/>
      </w:divBdr>
    </w:div>
    <w:div w:id="2114548368">
      <w:bodyDiv w:val="1"/>
      <w:marLeft w:val="0"/>
      <w:marRight w:val="0"/>
      <w:marTop w:val="0"/>
      <w:marBottom w:val="0"/>
      <w:divBdr>
        <w:top w:val="none" w:sz="0" w:space="0" w:color="auto"/>
        <w:left w:val="none" w:sz="0" w:space="0" w:color="auto"/>
        <w:bottom w:val="none" w:sz="0" w:space="0" w:color="auto"/>
        <w:right w:val="none" w:sz="0" w:space="0" w:color="auto"/>
      </w:divBdr>
      <w:divsChild>
        <w:div w:id="137647193">
          <w:marLeft w:val="0"/>
          <w:marRight w:val="0"/>
          <w:marTop w:val="0"/>
          <w:marBottom w:val="0"/>
          <w:divBdr>
            <w:top w:val="none" w:sz="0" w:space="0" w:color="auto"/>
            <w:left w:val="none" w:sz="0" w:space="0" w:color="auto"/>
            <w:bottom w:val="none" w:sz="0" w:space="0" w:color="auto"/>
            <w:right w:val="none" w:sz="0" w:space="0" w:color="auto"/>
          </w:divBdr>
          <w:divsChild>
            <w:div w:id="58209267">
              <w:marLeft w:val="0"/>
              <w:marRight w:val="0"/>
              <w:marTop w:val="0"/>
              <w:marBottom w:val="0"/>
              <w:divBdr>
                <w:top w:val="none" w:sz="0" w:space="0" w:color="auto"/>
                <w:left w:val="none" w:sz="0" w:space="0" w:color="auto"/>
                <w:bottom w:val="none" w:sz="0" w:space="0" w:color="auto"/>
                <w:right w:val="none" w:sz="0" w:space="0" w:color="auto"/>
              </w:divBdr>
              <w:divsChild>
                <w:div w:id="20158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728">
      <w:bodyDiv w:val="1"/>
      <w:marLeft w:val="0"/>
      <w:marRight w:val="0"/>
      <w:marTop w:val="0"/>
      <w:marBottom w:val="0"/>
      <w:divBdr>
        <w:top w:val="none" w:sz="0" w:space="0" w:color="auto"/>
        <w:left w:val="none" w:sz="0" w:space="0" w:color="auto"/>
        <w:bottom w:val="none" w:sz="0" w:space="0" w:color="auto"/>
        <w:right w:val="none" w:sz="0" w:space="0" w:color="auto"/>
      </w:divBdr>
    </w:div>
    <w:div w:id="2135168680">
      <w:bodyDiv w:val="1"/>
      <w:marLeft w:val="0"/>
      <w:marRight w:val="0"/>
      <w:marTop w:val="0"/>
      <w:marBottom w:val="0"/>
      <w:divBdr>
        <w:top w:val="none" w:sz="0" w:space="0" w:color="auto"/>
        <w:left w:val="none" w:sz="0" w:space="0" w:color="auto"/>
        <w:bottom w:val="none" w:sz="0" w:space="0" w:color="auto"/>
        <w:right w:val="none" w:sz="0" w:space="0" w:color="auto"/>
      </w:divBdr>
    </w:div>
    <w:div w:id="21461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Office@cb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pb.europa.eu/about-edpb/board/members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re.com/about/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r@cbre.com" TargetMode="External"/><Relationship Id="rId5" Type="http://schemas.openxmlformats.org/officeDocument/2006/relationships/styles" Target="styles.xml"/><Relationship Id="rId15" Type="http://schemas.openxmlformats.org/officeDocument/2006/relationships/hyperlink" Target="mailto:EMEAPrivacyDirector@cbre.com" TargetMode="External"/><Relationship Id="rId10" Type="http://schemas.openxmlformats.org/officeDocument/2006/relationships/hyperlink" Target="https://dsr.cb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ure.ethicspoint.com/domain/media/en/gui/7298/index.html" TargetMode="External"/></Relationships>
</file>

<file path=word/theme/theme1.xml><?xml version="1.0" encoding="utf-8"?>
<a:theme xmlns:a="http://schemas.openxmlformats.org/drawingml/2006/main" name="CBRE">
  <a:themeElements>
    <a:clrScheme name="CBRE">
      <a:dk1>
        <a:sysClr val="windowText" lastClr="000000"/>
      </a:dk1>
      <a:lt1>
        <a:sysClr val="window" lastClr="FFFFFF"/>
      </a:lt1>
      <a:dk2>
        <a:srgbClr val="455F51"/>
      </a:dk2>
      <a:lt2>
        <a:srgbClr val="E3DED1"/>
      </a:lt2>
      <a:accent1>
        <a:srgbClr val="004B35"/>
      </a:accent1>
      <a:accent2>
        <a:srgbClr val="8AB833"/>
      </a:accent2>
      <a:accent3>
        <a:srgbClr val="C0CF3A"/>
      </a:accent3>
      <a:accent4>
        <a:srgbClr val="029676"/>
      </a:accent4>
      <a:accent5>
        <a:srgbClr val="4AB5C4"/>
      </a:accent5>
      <a:accent6>
        <a:srgbClr val="0989B1"/>
      </a:accent6>
      <a:hlink>
        <a:srgbClr val="69BE28"/>
      </a:hlink>
      <a:folHlink>
        <a:srgbClr val="69BE28"/>
      </a:folHlink>
    </a:clrScheme>
    <a:fontScheme name="CBRE">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ECA5B9E2F1EA40860C2DC4C405F2A1" ma:contentTypeVersion="12" ma:contentTypeDescription="Create a new document." ma:contentTypeScope="" ma:versionID="c5e909c77e659b5f5d115b48241d88c9">
  <xsd:schema xmlns:xsd="http://www.w3.org/2001/XMLSchema" xmlns:xs="http://www.w3.org/2001/XMLSchema" xmlns:p="http://schemas.microsoft.com/office/2006/metadata/properties" xmlns:ns3="fda9af98-523a-4617-beb9-0b1a6ef783f1" xmlns:ns4="9ec5e654-acaf-4baa-b03f-c2ac21fe249d" targetNamespace="http://schemas.microsoft.com/office/2006/metadata/properties" ma:root="true" ma:fieldsID="5cdde09dd8904d12ad9b86c3a265ded3" ns3:_="" ns4:_="">
    <xsd:import namespace="fda9af98-523a-4617-beb9-0b1a6ef783f1"/>
    <xsd:import namespace="9ec5e654-acaf-4baa-b03f-c2ac21fe24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af98-523a-4617-beb9-0b1a6ef78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5e654-acaf-4baa-b03f-c2ac21fe24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D5C77-BB44-45B6-BC97-D659F1A8E1F9}">
  <ds:schemaRefs>
    <ds:schemaRef ds:uri="http://schemas.microsoft.com/sharepoint/v3/contenttype/forms"/>
  </ds:schemaRefs>
</ds:datastoreItem>
</file>

<file path=customXml/itemProps2.xml><?xml version="1.0" encoding="utf-8"?>
<ds:datastoreItem xmlns:ds="http://schemas.openxmlformats.org/officeDocument/2006/customXml" ds:itemID="{783B7C9C-3F60-48BF-A338-D5F7F1EC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af98-523a-4617-beb9-0b1a6ef783f1"/>
    <ds:schemaRef ds:uri="9ec5e654-acaf-4baa-b03f-c2ac21fe2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5FCA5-56E2-402D-9AD1-8AD3B0618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3691</Words>
  <Characters>21041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24683</CharactersWithSpaces>
  <SharedDoc>false</SharedDoc>
  <HLinks>
    <vt:vector size="54" baseType="variant">
      <vt:variant>
        <vt:i4>2359325</vt:i4>
      </vt:variant>
      <vt:variant>
        <vt:i4>15</vt:i4>
      </vt:variant>
      <vt:variant>
        <vt:i4>0</vt:i4>
      </vt:variant>
      <vt:variant>
        <vt:i4>5</vt:i4>
      </vt:variant>
      <vt:variant>
        <vt:lpwstr>mailto:DSR@cbre.com</vt:lpwstr>
      </vt:variant>
      <vt:variant>
        <vt:lpwstr>
        </vt:lpwstr>
      </vt:variant>
      <vt:variant>
        <vt:i4>3735583</vt:i4>
      </vt:variant>
      <vt:variant>
        <vt:i4>12</vt:i4>
      </vt:variant>
      <vt:variant>
        <vt:i4>0</vt:i4>
      </vt:variant>
      <vt:variant>
        <vt:i4>5</vt:i4>
      </vt:variant>
      <vt:variant>
        <vt:lpwstr>mailto:EMEAPrivacyDirector@cbre.com</vt:lpwstr>
      </vt:variant>
      <vt:variant>
        <vt:lpwstr>
        </vt:lpwstr>
      </vt:variant>
      <vt:variant>
        <vt:i4>7340137</vt:i4>
      </vt:variant>
      <vt:variant>
        <vt:i4>9</vt:i4>
      </vt:variant>
      <vt:variant>
        <vt:i4>0</vt:i4>
      </vt:variant>
      <vt:variant>
        <vt:i4>5</vt:i4>
      </vt:variant>
      <vt:variant>
        <vt:lpwstr>https://www.aepd.es/es</vt:lpwstr>
      </vt:variant>
      <vt:variant>
        <vt:lpwstr>
        </vt:lpwstr>
      </vt:variant>
      <vt:variant>
        <vt:i4>8323114</vt:i4>
      </vt:variant>
      <vt:variant>
        <vt:i4>6</vt:i4>
      </vt:variant>
      <vt:variant>
        <vt:i4>0</vt:i4>
      </vt:variant>
      <vt:variant>
        <vt:i4>5</vt:i4>
      </vt:variant>
      <vt:variant>
        <vt:lpwstr>http://www.ico.org.uk/</vt:lpwstr>
      </vt:variant>
      <vt:variant>
        <vt:lpwstr>
        </vt:lpwstr>
      </vt:variant>
      <vt:variant>
        <vt:i4>262157</vt:i4>
      </vt:variant>
      <vt:variant>
        <vt:i4>3</vt:i4>
      </vt:variant>
      <vt:variant>
        <vt:i4>0</vt:i4>
      </vt:variant>
      <vt:variant>
        <vt:i4>5</vt:i4>
      </vt:variant>
      <vt:variant>
        <vt:lpwstr>http://secure.ethicspoint.com/domain/media/en/gui/7298/index.html</vt:lpwstr>
      </vt:variant>
      <vt:variant>
        <vt:lpwstr>
        </vt:lpwstr>
      </vt:variant>
      <vt:variant>
        <vt:i4>4653123</vt:i4>
      </vt:variant>
      <vt:variant>
        <vt:i4>0</vt:i4>
      </vt:variant>
      <vt:variant>
        <vt:i4>0</vt:i4>
      </vt:variant>
      <vt:variant>
        <vt:i4>5</vt:i4>
      </vt:variant>
      <vt:variant>
        <vt:lpwstr>http://www.cbre.co.uk/global/about/privacy-policy</vt:lpwstr>
      </vt:variant>
      <vt:variant>
        <vt:lpwstr>
        </vt:lpwstr>
      </vt:variant>
      <vt:variant>
        <vt:i4>1572982</vt:i4>
      </vt:variant>
      <vt:variant>
        <vt:i4>6</vt:i4>
      </vt:variant>
      <vt:variant>
        <vt:i4>0</vt:i4>
      </vt:variant>
      <vt:variant>
        <vt:i4>5</vt:i4>
      </vt:variant>
      <vt:variant>
        <vt:lpwstr>mailto:Matt.Loar@cbre.com</vt:lpwstr>
      </vt:variant>
      <vt:variant>
        <vt:lpwstr>
        </vt:lpwstr>
      </vt:variant>
      <vt:variant>
        <vt:i4>6881353</vt:i4>
      </vt:variant>
      <vt:variant>
        <vt:i4>3</vt:i4>
      </vt:variant>
      <vt:variant>
        <vt:i4>0</vt:i4>
      </vt:variant>
      <vt:variant>
        <vt:i4>5</vt:i4>
      </vt:variant>
      <vt:variant>
        <vt:lpwstr>mailto:Rachel.Thompson2@cbre.com</vt:lpwstr>
      </vt:variant>
      <vt:variant>
        <vt:lpwstr>
        </vt:lpwstr>
      </vt:variant>
      <vt:variant>
        <vt:i4>1704033</vt:i4>
      </vt:variant>
      <vt:variant>
        <vt:i4>0</vt:i4>
      </vt:variant>
      <vt:variant>
        <vt:i4>0</vt:i4>
      </vt:variant>
      <vt:variant>
        <vt:i4>5</vt:i4>
      </vt:variant>
      <vt:variant>
        <vt:lpwstr>mailto:Anchal.Saxena@cbre.com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Clark, Shannon L. @ Compliance</dc:creator>
  <cp:keywords>
  </cp:keywords>
  <dc:description>
  </dc:description>
  <cp:lastModifiedBy>Hill, Kerry @ Telford Homes UK</cp:lastModifiedBy>
  <cp:revision>2</cp:revision>
  <dcterms:created xsi:type="dcterms:W3CDTF">2022-07-27T11:09:00Z</dcterms:created>
  <dcterms:modified xsi:type="dcterms:W3CDTF">2022-07-27T11:09:00Z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0x0101004FECA5B9E2F1EA40860C2DC4C405F2A1</vt:lpwstr>
  </property>
</Properties>
</file>